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B3F13" w:rsidRDefault="005B3F13" w14:paraId="61F350AF" w14:textId="77777777">
      <w:pPr>
        <w:ind w:right="825"/>
        <w:jc w:val="both"/>
        <w:rPr>
          <w:b/>
          <w:sz w:val="28"/>
          <w:szCs w:val="28"/>
        </w:rPr>
      </w:pPr>
    </w:p>
    <w:p w:rsidR="005B3F13" w:rsidRDefault="004F538F" w14:paraId="4E6B3984" w14:textId="3960F4B5">
      <w:pPr>
        <w:jc w:val="center"/>
      </w:pPr>
      <w:r>
        <w:rPr>
          <w:b/>
          <w:sz w:val="28"/>
          <w:szCs w:val="28"/>
        </w:rPr>
        <w:t xml:space="preserve">Section </w:t>
      </w:r>
      <w:r w:rsidRPr="004F538F">
        <w:rPr>
          <w:b/>
          <w:sz w:val="28"/>
          <w:szCs w:val="28"/>
          <w:highlight w:val="yellow"/>
        </w:rPr>
        <w:t>Report</w:t>
      </w:r>
      <w:r>
        <w:rPr>
          <w:b/>
          <w:sz w:val="28"/>
          <w:szCs w:val="28"/>
        </w:rPr>
        <w:t xml:space="preserve"> for Academic Year </w:t>
      </w:r>
      <w:r>
        <w:rPr>
          <w:b/>
          <w:color w:val="000000"/>
          <w:sz w:val="28"/>
          <w:szCs w:val="28"/>
        </w:rPr>
        <w:t>202</w:t>
      </w:r>
      <w:r w:rsidR="00AD38F9">
        <w:rPr>
          <w:b/>
          <w:color w:val="000000"/>
          <w:sz w:val="28"/>
          <w:szCs w:val="28"/>
        </w:rPr>
        <w:t>4</w:t>
      </w:r>
      <w:r>
        <w:rPr>
          <w:b/>
          <w:color w:val="000000"/>
          <w:sz w:val="28"/>
          <w:szCs w:val="28"/>
        </w:rPr>
        <w:t>-202</w:t>
      </w:r>
      <w:r w:rsidR="00C54B3D">
        <w:rPr>
          <w:b/>
          <w:color w:val="000000"/>
          <w:sz w:val="28"/>
          <w:szCs w:val="28"/>
        </w:rPr>
        <w:t>5</w:t>
      </w:r>
      <w:r>
        <w:rPr>
          <w:b/>
          <w:color w:val="000000"/>
          <w:sz w:val="28"/>
          <w:szCs w:val="28"/>
        </w:rPr>
        <w:t xml:space="preserve"> </w:t>
      </w:r>
      <w:r>
        <w:rPr>
          <w:b/>
          <w:sz w:val="28"/>
          <w:szCs w:val="28"/>
        </w:rPr>
        <w:t>*(</w:t>
      </w:r>
      <w:r>
        <w:rPr>
          <w:b/>
          <w:sz w:val="28"/>
          <w:szCs w:val="28"/>
          <w:u w:val="single"/>
        </w:rPr>
        <w:t>English Section</w:t>
      </w:r>
      <w:r>
        <w:rPr>
          <w:b/>
          <w:sz w:val="28"/>
          <w:szCs w:val="28"/>
        </w:rPr>
        <w:t>)</w:t>
      </w:r>
    </w:p>
    <w:p w:rsidR="005B3F13" w:rsidRDefault="004F538F" w14:paraId="028A6508" w14:textId="77777777">
      <w:pPr>
        <w:jc w:val="center"/>
        <w:rPr>
          <w:b/>
          <w:sz w:val="28"/>
          <w:szCs w:val="28"/>
        </w:rPr>
      </w:pPr>
      <w:r>
        <w:rPr>
          <w:b/>
          <w:sz w:val="28"/>
          <w:szCs w:val="28"/>
        </w:rPr>
        <w:t>Language Centre</w:t>
      </w:r>
    </w:p>
    <w:p w:rsidR="005B3F13" w:rsidRDefault="005B3F13" w14:paraId="1252A2D9" w14:textId="77777777">
      <w:pPr>
        <w:jc w:val="both"/>
        <w:rPr>
          <w:b/>
          <w:sz w:val="28"/>
          <w:szCs w:val="28"/>
        </w:rPr>
      </w:pPr>
    </w:p>
    <w:p w:rsidR="005B3F13" w:rsidRDefault="004F538F" w14:paraId="073E287E" w14:textId="77777777">
      <w:pPr>
        <w:ind w:left="-285" w:hanging="1"/>
        <w:jc w:val="both"/>
        <w:rPr>
          <w:b/>
        </w:rPr>
      </w:pPr>
      <w:r>
        <w:rPr>
          <w:b/>
        </w:rPr>
        <w:t>The Language Centre engages in self-evaluation using the ‘Approach-Deployment-Results-Improvement’ (ADRI) framework to emphasize continuous improvement in quality assurance and facilitate best outcomes in student learning. ADRI tally with our identified KPIs in the following ways:</w:t>
      </w:r>
    </w:p>
    <w:p w:rsidR="005B3F13" w:rsidRDefault="005B3F13" w14:paraId="76A42317" w14:textId="77777777">
      <w:pPr>
        <w:ind w:left="-285" w:hanging="1"/>
        <w:jc w:val="both"/>
        <w:rPr>
          <w:b/>
        </w:rPr>
      </w:pPr>
    </w:p>
    <w:tbl>
      <w:tblPr>
        <w:tblStyle w:val="a2"/>
        <w:tblW w:w="16086" w:type="dxa"/>
        <w:tblInd w:w="-43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3126"/>
        <w:gridCol w:w="4077"/>
        <w:gridCol w:w="5257"/>
        <w:gridCol w:w="59"/>
        <w:gridCol w:w="3567"/>
      </w:tblGrid>
      <w:tr w:rsidR="005B3F13" w:rsidTr="1D7F49B0" w14:paraId="527C0798" w14:textId="77777777">
        <w:trPr>
          <w:trHeight w:val="614"/>
        </w:trPr>
        <w:tc>
          <w:tcPr>
            <w:tcW w:w="16086" w:type="dxa"/>
            <w:gridSpan w:val="5"/>
            <w:shd w:val="clear" w:color="auto" w:fill="D9D9D9" w:themeFill="background1" w:themeFillShade="D9"/>
            <w:tcMar/>
            <w:vAlign w:val="center"/>
          </w:tcPr>
          <w:p w:rsidR="005B3F13" w:rsidRDefault="004F538F" w14:paraId="11E327D6" w14:textId="77777777">
            <w:pPr>
              <w:numPr>
                <w:ilvl w:val="0"/>
                <w:numId w:val="13"/>
              </w:numPr>
              <w:pBdr>
                <w:top w:val="nil"/>
                <w:left w:val="nil"/>
                <w:bottom w:val="nil"/>
                <w:right w:val="nil"/>
                <w:between w:val="nil"/>
              </w:pBdr>
              <w:jc w:val="both"/>
              <w:rPr>
                <w:b/>
                <w:sz w:val="20"/>
                <w:szCs w:val="20"/>
              </w:rPr>
            </w:pPr>
            <w:r>
              <w:rPr>
                <w:b/>
                <w:sz w:val="20"/>
                <w:szCs w:val="20"/>
              </w:rPr>
              <w:t>Cross-Cultural Learning Experience</w:t>
            </w:r>
          </w:p>
        </w:tc>
      </w:tr>
      <w:tr w:rsidR="005B3F13" w:rsidTr="1D7F49B0" w14:paraId="116220A6" w14:textId="77777777">
        <w:trPr>
          <w:trHeight w:val="503"/>
        </w:trPr>
        <w:tc>
          <w:tcPr>
            <w:tcW w:w="3126" w:type="dxa"/>
            <w:tcBorders>
              <w:bottom w:val="single" w:color="000000" w:themeColor="text1" w:sz="4" w:space="0"/>
            </w:tcBorders>
            <w:tcMar/>
          </w:tcPr>
          <w:p w:rsidR="005B3F13" w:rsidRDefault="004F538F" w14:paraId="7B3C3DAA" w14:textId="77777777">
            <w:pPr>
              <w:jc w:val="both"/>
              <w:rPr>
                <w:b/>
                <w:sz w:val="20"/>
                <w:szCs w:val="20"/>
              </w:rPr>
            </w:pPr>
            <w:bookmarkStart w:name="_heading=h.gjdgxs" w:colFirst="0" w:colLast="0" w:id="0"/>
            <w:bookmarkEnd w:id="0"/>
            <w:r>
              <w:rPr>
                <w:b/>
                <w:sz w:val="20"/>
                <w:szCs w:val="20"/>
              </w:rPr>
              <w:t xml:space="preserve">Approach </w:t>
            </w:r>
          </w:p>
          <w:p w:rsidR="005B3F13" w:rsidRDefault="004F538F" w14:paraId="51168EBB" w14:textId="77777777">
            <w:pPr>
              <w:jc w:val="both"/>
              <w:rPr>
                <w:i/>
                <w:sz w:val="20"/>
                <w:szCs w:val="20"/>
              </w:rPr>
            </w:pPr>
            <w:r>
              <w:rPr>
                <w:i/>
                <w:sz w:val="20"/>
                <w:szCs w:val="20"/>
              </w:rPr>
              <w:t>(Key Performance Indicators (KPIs) of LC)</w:t>
            </w:r>
          </w:p>
        </w:tc>
        <w:tc>
          <w:tcPr>
            <w:tcW w:w="4077" w:type="dxa"/>
            <w:tcBorders>
              <w:bottom w:val="single" w:color="000000" w:themeColor="text1" w:sz="4" w:space="0"/>
            </w:tcBorders>
            <w:tcMar/>
          </w:tcPr>
          <w:p w:rsidR="005B3F13" w:rsidRDefault="004F538F" w14:paraId="696E6C08" w14:textId="77777777">
            <w:pPr>
              <w:jc w:val="both"/>
              <w:rPr>
                <w:b/>
                <w:sz w:val="20"/>
                <w:szCs w:val="20"/>
              </w:rPr>
            </w:pPr>
            <w:r>
              <w:rPr>
                <w:b/>
                <w:sz w:val="20"/>
                <w:szCs w:val="20"/>
              </w:rPr>
              <w:t>Deployment</w:t>
            </w:r>
          </w:p>
          <w:p w:rsidR="005B3F13" w:rsidRDefault="004F538F" w14:paraId="4C334F6A" w14:textId="77777777">
            <w:pPr>
              <w:jc w:val="both"/>
              <w:rPr>
                <w:i/>
                <w:sz w:val="20"/>
                <w:szCs w:val="20"/>
              </w:rPr>
            </w:pPr>
            <w:r>
              <w:rPr>
                <w:i/>
                <w:sz w:val="20"/>
                <w:szCs w:val="20"/>
              </w:rPr>
              <w:t xml:space="preserve">(actions/initiatives being applied </w:t>
            </w:r>
          </w:p>
          <w:p w:rsidR="005B3F13" w:rsidRDefault="004F538F" w14:paraId="677A6D8C" w14:textId="77777777">
            <w:pPr>
              <w:jc w:val="both"/>
              <w:rPr>
                <w:b/>
                <w:sz w:val="20"/>
                <w:szCs w:val="20"/>
              </w:rPr>
            </w:pPr>
            <w:r>
              <w:rPr>
                <w:i/>
                <w:sz w:val="20"/>
                <w:szCs w:val="20"/>
              </w:rPr>
              <w:t>to achieve the KPIs)</w:t>
            </w:r>
          </w:p>
        </w:tc>
        <w:tc>
          <w:tcPr>
            <w:tcW w:w="5316" w:type="dxa"/>
            <w:gridSpan w:val="2"/>
            <w:tcBorders>
              <w:bottom w:val="single" w:color="000000" w:themeColor="text1" w:sz="4" w:space="0"/>
            </w:tcBorders>
            <w:tcMar/>
          </w:tcPr>
          <w:p w:rsidR="005B3F13" w:rsidRDefault="004F538F" w14:paraId="5EC97E1B" w14:textId="77777777">
            <w:pPr>
              <w:jc w:val="both"/>
              <w:rPr>
                <w:b/>
                <w:sz w:val="20"/>
                <w:szCs w:val="20"/>
              </w:rPr>
            </w:pPr>
            <w:r>
              <w:rPr>
                <w:b/>
                <w:sz w:val="20"/>
                <w:szCs w:val="20"/>
              </w:rPr>
              <w:t xml:space="preserve">Results </w:t>
            </w:r>
          </w:p>
          <w:p w:rsidR="005B3F13" w:rsidRDefault="004F538F" w14:paraId="72F7C160" w14:textId="77777777">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color="000000" w:themeColor="text1" w:sz="4" w:space="0"/>
            </w:tcBorders>
            <w:tcMar/>
          </w:tcPr>
          <w:p w:rsidR="005B3F13" w:rsidRDefault="004F538F" w14:paraId="25C26B79" w14:textId="77777777">
            <w:pPr>
              <w:jc w:val="both"/>
              <w:rPr>
                <w:b/>
                <w:sz w:val="20"/>
                <w:szCs w:val="20"/>
              </w:rPr>
            </w:pPr>
            <w:r>
              <w:rPr>
                <w:b/>
                <w:sz w:val="20"/>
                <w:szCs w:val="20"/>
              </w:rPr>
              <w:t>Improvement</w:t>
            </w:r>
          </w:p>
          <w:p w:rsidR="005B3F13" w:rsidRDefault="004F538F" w14:paraId="2EA1D481" w14:textId="77777777">
            <w:pPr>
              <w:jc w:val="both"/>
              <w:rPr>
                <w:i/>
                <w:sz w:val="20"/>
                <w:szCs w:val="20"/>
              </w:rPr>
            </w:pPr>
            <w:r>
              <w:rPr>
                <w:i/>
                <w:sz w:val="20"/>
                <w:szCs w:val="20"/>
              </w:rPr>
              <w:t>(How is the evidence being used to inform ongoing improvements in response to the preceding reporting year with workable timeframe)</w:t>
            </w:r>
          </w:p>
        </w:tc>
      </w:tr>
      <w:tr w:rsidR="005B3F13" w:rsidTr="1D7F49B0" w14:paraId="18698906" w14:textId="77777777">
        <w:trPr>
          <w:trHeight w:val="3029"/>
        </w:trPr>
        <w:tc>
          <w:tcPr>
            <w:tcW w:w="3126" w:type="dxa"/>
            <w:tcMar/>
          </w:tcPr>
          <w:p w:rsidR="005B3F13" w:rsidRDefault="004F538F" w14:paraId="7C8B343A" w14:textId="77777777">
            <w:pPr>
              <w:jc w:val="both"/>
              <w:rPr>
                <w:sz w:val="20"/>
                <w:szCs w:val="20"/>
              </w:rPr>
            </w:pPr>
            <w:r>
              <w:rPr>
                <w:sz w:val="20"/>
                <w:szCs w:val="20"/>
              </w:rPr>
              <w:t xml:space="preserve">1.1 Development of diverse campus environment for cross cultural learning and internationalization </w:t>
            </w:r>
          </w:p>
        </w:tc>
        <w:tc>
          <w:tcPr>
            <w:tcW w:w="4077" w:type="dxa"/>
            <w:tcMar/>
          </w:tcPr>
          <w:p w:rsidR="002C682F" w:rsidRDefault="002C682F" w14:paraId="461E2F7C" w14:textId="137BE994">
            <w:pPr>
              <w:numPr>
                <w:ilvl w:val="0"/>
                <w:numId w:val="12"/>
              </w:numPr>
              <w:tabs>
                <w:tab w:val="left" w:pos="4257"/>
              </w:tabs>
              <w:ind w:right="227"/>
              <w:jc w:val="both"/>
              <w:rPr>
                <w:color w:val="000000"/>
                <w:sz w:val="20"/>
                <w:szCs w:val="20"/>
              </w:rPr>
            </w:pPr>
            <w:r w:rsidRPr="002C682F">
              <w:rPr>
                <w:color w:val="000000"/>
                <w:sz w:val="20"/>
                <w:szCs w:val="20"/>
              </w:rPr>
              <w:t xml:space="preserve">The Nurturing Global Citizenship by English (NGCE) course involves online virtual exchanges </w:t>
            </w:r>
            <w:r>
              <w:rPr>
                <w:color w:val="000000"/>
                <w:sz w:val="20"/>
                <w:szCs w:val="20"/>
              </w:rPr>
              <w:t>(</w:t>
            </w:r>
            <w:r w:rsidRPr="002C682F">
              <w:rPr>
                <w:b/>
                <w:bCs/>
                <w:color w:val="000000"/>
                <w:sz w:val="20"/>
                <w:szCs w:val="20"/>
              </w:rPr>
              <w:t>global dialogues</w:t>
            </w:r>
            <w:r>
              <w:rPr>
                <w:color w:val="000000"/>
                <w:sz w:val="20"/>
                <w:szCs w:val="20"/>
              </w:rPr>
              <w:t xml:space="preserve">) </w:t>
            </w:r>
            <w:r w:rsidRPr="002C682F">
              <w:rPr>
                <w:color w:val="000000"/>
                <w:sz w:val="20"/>
                <w:szCs w:val="20"/>
              </w:rPr>
              <w:t>with students from around the world. This initiative aims to empower students with social responsibility for global engagement while developing their English skills, knowledge, and values</w:t>
            </w:r>
            <w:r>
              <w:rPr>
                <w:color w:val="000000"/>
                <w:sz w:val="20"/>
                <w:szCs w:val="20"/>
              </w:rPr>
              <w:t>.</w:t>
            </w:r>
          </w:p>
          <w:p w:rsidRPr="002C682F" w:rsidR="005B3F13" w:rsidP="002C682F" w:rsidRDefault="002C682F" w14:paraId="14941932" w14:textId="0B9BBA4E">
            <w:pPr>
              <w:numPr>
                <w:ilvl w:val="0"/>
                <w:numId w:val="12"/>
              </w:numPr>
              <w:tabs>
                <w:tab w:val="left" w:pos="4257"/>
              </w:tabs>
              <w:ind w:right="227"/>
              <w:jc w:val="both"/>
              <w:rPr>
                <w:color w:val="000000"/>
                <w:sz w:val="20"/>
                <w:szCs w:val="20"/>
              </w:rPr>
            </w:pPr>
            <w:r w:rsidRPr="002C682F">
              <w:rPr>
                <w:color w:val="000000"/>
                <w:sz w:val="20"/>
                <w:szCs w:val="20"/>
              </w:rPr>
              <w:t xml:space="preserve">The </w:t>
            </w:r>
            <w:r w:rsidRPr="002C682F">
              <w:rPr>
                <w:b/>
                <w:bCs/>
                <w:color w:val="000000"/>
                <w:sz w:val="20"/>
                <w:szCs w:val="20"/>
              </w:rPr>
              <w:t>Intercultural Immersive Exchange (IIE)</w:t>
            </w:r>
            <w:r w:rsidRPr="002C682F">
              <w:rPr>
                <w:color w:val="000000"/>
                <w:sz w:val="20"/>
                <w:szCs w:val="20"/>
              </w:rPr>
              <w:t xml:space="preserve"> Programme is designed to help students practice global citizenship and develop their sustainable thinking by exploring Sustainable Development Goals (SDGs). This program supports students in studying abroad through structured summer exchange</w:t>
            </w:r>
            <w:r w:rsidRPr="002C682F" w:rsidR="004F538F">
              <w:rPr>
                <w:sz w:val="20"/>
                <w:szCs w:val="20"/>
              </w:rPr>
              <w:t xml:space="preserve"> </w:t>
            </w:r>
          </w:p>
        </w:tc>
        <w:tc>
          <w:tcPr>
            <w:tcW w:w="5316" w:type="dxa"/>
            <w:gridSpan w:val="2"/>
            <w:tcMar/>
          </w:tcPr>
          <w:p w:rsidRPr="00687281" w:rsidR="005B3F13" w:rsidP="00687281" w:rsidRDefault="00687281" w14:paraId="34B4325A" w14:textId="4F5934C5">
            <w:pPr>
              <w:numPr>
                <w:ilvl w:val="0"/>
                <w:numId w:val="12"/>
              </w:numPr>
              <w:pBdr>
                <w:top w:val="nil"/>
                <w:left w:val="nil"/>
                <w:bottom w:val="nil"/>
                <w:right w:val="nil"/>
                <w:between w:val="nil"/>
              </w:pBdr>
              <w:jc w:val="both"/>
              <w:rPr>
                <w:sz w:val="20"/>
                <w:szCs w:val="20"/>
              </w:rPr>
            </w:pPr>
            <w:r>
              <w:rPr>
                <w:sz w:val="20"/>
                <w:szCs w:val="20"/>
              </w:rPr>
              <w:t>G</w:t>
            </w:r>
            <w:r w:rsidRPr="00687281" w:rsidR="002C682F">
              <w:rPr>
                <w:sz w:val="20"/>
                <w:szCs w:val="20"/>
              </w:rPr>
              <w:t xml:space="preserve">lobal dialogues were held in 2024/2025, involving </w:t>
            </w:r>
            <w:r>
              <w:rPr>
                <w:sz w:val="20"/>
                <w:szCs w:val="20"/>
              </w:rPr>
              <w:t xml:space="preserve">interactions between local HKBU students and </w:t>
            </w:r>
            <w:r w:rsidRPr="00687281">
              <w:rPr>
                <w:sz w:val="20"/>
                <w:szCs w:val="20"/>
              </w:rPr>
              <w:t>109</w:t>
            </w:r>
            <w:r w:rsidRPr="00687281" w:rsidR="002C682F">
              <w:rPr>
                <w:sz w:val="20"/>
                <w:szCs w:val="20"/>
              </w:rPr>
              <w:t xml:space="preserve"> </w:t>
            </w:r>
            <w:r>
              <w:rPr>
                <w:sz w:val="20"/>
                <w:szCs w:val="20"/>
              </w:rPr>
              <w:t xml:space="preserve">international </w:t>
            </w:r>
            <w:r w:rsidRPr="00687281" w:rsidR="002C682F">
              <w:rPr>
                <w:sz w:val="20"/>
                <w:szCs w:val="20"/>
              </w:rPr>
              <w:t>students</w:t>
            </w:r>
            <w:r w:rsidRPr="00687281">
              <w:rPr>
                <w:sz w:val="20"/>
                <w:szCs w:val="20"/>
              </w:rPr>
              <w:t>. The international stud</w:t>
            </w:r>
            <w:r>
              <w:rPr>
                <w:sz w:val="20"/>
                <w:szCs w:val="20"/>
              </w:rPr>
              <w:t xml:space="preserve">ents </w:t>
            </w:r>
            <w:r w:rsidRPr="00687281">
              <w:rPr>
                <w:sz w:val="20"/>
                <w:szCs w:val="20"/>
              </w:rPr>
              <w:t xml:space="preserve">came from Universidad Juárez Autonoma de Tabasco (Mexico), Community College of Philadelphia (USA), Holy Child Central Colleges, Inc. (The Philippines), and Sebelas Maret University </w:t>
            </w:r>
            <w:r>
              <w:rPr>
                <w:sz w:val="20"/>
                <w:szCs w:val="20"/>
              </w:rPr>
              <w:t>(</w:t>
            </w:r>
            <w:r w:rsidRPr="00687281">
              <w:rPr>
                <w:sz w:val="20"/>
                <w:szCs w:val="20"/>
              </w:rPr>
              <w:t>Indonesia</w:t>
            </w:r>
            <w:r>
              <w:rPr>
                <w:sz w:val="20"/>
                <w:szCs w:val="20"/>
              </w:rPr>
              <w:t>)</w:t>
            </w:r>
          </w:p>
          <w:p w:rsidR="002C682F" w:rsidP="00687281" w:rsidRDefault="002C682F" w14:paraId="46B588F4" w14:textId="77777777">
            <w:pPr>
              <w:pBdr>
                <w:top w:val="nil"/>
                <w:left w:val="nil"/>
                <w:bottom w:val="nil"/>
                <w:right w:val="nil"/>
                <w:between w:val="nil"/>
              </w:pBdr>
              <w:ind w:left="360"/>
              <w:jc w:val="both"/>
              <w:rPr>
                <w:sz w:val="20"/>
                <w:szCs w:val="20"/>
              </w:rPr>
            </w:pPr>
          </w:p>
          <w:p w:rsidRPr="00BC4D2A" w:rsidR="002C682F" w:rsidP="00687281" w:rsidRDefault="002C682F" w14:paraId="5BD0E3F1" w14:textId="312BD161">
            <w:pPr>
              <w:numPr>
                <w:ilvl w:val="0"/>
                <w:numId w:val="12"/>
              </w:numPr>
              <w:jc w:val="both"/>
              <w:rPr>
                <w:sz w:val="20"/>
                <w:szCs w:val="20"/>
              </w:rPr>
            </w:pPr>
            <w:r w:rsidRPr="002C682F">
              <w:rPr>
                <w:sz w:val="20"/>
                <w:szCs w:val="20"/>
              </w:rPr>
              <w:t xml:space="preserve">Number of students participating in </w:t>
            </w:r>
            <w:r>
              <w:rPr>
                <w:sz w:val="20"/>
                <w:szCs w:val="20"/>
              </w:rPr>
              <w:t>IIE</w:t>
            </w:r>
            <w:r w:rsidRPr="002C682F">
              <w:rPr>
                <w:sz w:val="20"/>
                <w:szCs w:val="20"/>
              </w:rPr>
              <w:t>:</w:t>
            </w:r>
            <w:r>
              <w:rPr>
                <w:sz w:val="20"/>
                <w:szCs w:val="20"/>
              </w:rPr>
              <w:t xml:space="preserve"> </w:t>
            </w:r>
            <w:r w:rsidR="00512BB9">
              <w:rPr>
                <w:sz w:val="20"/>
                <w:szCs w:val="20"/>
              </w:rPr>
              <w:t>94 (Zone 1:52; Zone 3: 42)</w:t>
            </w:r>
          </w:p>
          <w:p w:rsidR="005B3F13" w:rsidRDefault="005B3F13" w14:paraId="35D675E8" w14:textId="77777777">
            <w:pPr>
              <w:pBdr>
                <w:top w:val="nil"/>
                <w:left w:val="nil"/>
                <w:bottom w:val="nil"/>
                <w:right w:val="nil"/>
                <w:between w:val="nil"/>
              </w:pBdr>
              <w:ind w:left="360"/>
              <w:jc w:val="both"/>
              <w:rPr>
                <w:sz w:val="20"/>
                <w:szCs w:val="20"/>
              </w:rPr>
            </w:pPr>
          </w:p>
          <w:p w:rsidR="005B3F13" w:rsidRDefault="005B3F13" w14:paraId="7F760F28" w14:textId="77777777">
            <w:pPr>
              <w:pBdr>
                <w:top w:val="nil"/>
                <w:left w:val="nil"/>
                <w:bottom w:val="nil"/>
                <w:right w:val="nil"/>
                <w:between w:val="nil"/>
              </w:pBdr>
              <w:jc w:val="both"/>
              <w:rPr>
                <w:sz w:val="20"/>
                <w:szCs w:val="20"/>
              </w:rPr>
            </w:pPr>
            <w:bookmarkStart w:name="_heading=h.30j0zll" w:colFirst="0" w:colLast="0" w:id="1"/>
            <w:bookmarkEnd w:id="1"/>
          </w:p>
          <w:p w:rsidR="005B3F13" w:rsidRDefault="005B3F13" w14:paraId="6F30757A" w14:textId="77777777">
            <w:pPr>
              <w:pBdr>
                <w:top w:val="nil"/>
                <w:left w:val="nil"/>
                <w:bottom w:val="nil"/>
                <w:right w:val="nil"/>
                <w:between w:val="nil"/>
              </w:pBdr>
              <w:jc w:val="both"/>
              <w:rPr>
                <w:sz w:val="20"/>
                <w:szCs w:val="20"/>
              </w:rPr>
            </w:pPr>
          </w:p>
        </w:tc>
        <w:tc>
          <w:tcPr>
            <w:tcW w:w="3567" w:type="dxa"/>
            <w:tcMar/>
          </w:tcPr>
          <w:p w:rsidR="005B3F13" w:rsidRDefault="005B3F13" w14:paraId="3117C494" w14:textId="77777777">
            <w:pPr>
              <w:rPr>
                <w:sz w:val="20"/>
                <w:szCs w:val="20"/>
                <w:highlight w:val="yellow"/>
              </w:rPr>
            </w:pPr>
          </w:p>
          <w:p w:rsidR="005B3F13" w:rsidRDefault="005B3F13" w14:paraId="77DD33F5" w14:textId="77777777">
            <w:pPr>
              <w:rPr>
                <w:sz w:val="20"/>
                <w:szCs w:val="20"/>
                <w:highlight w:val="yellow"/>
              </w:rPr>
            </w:pPr>
          </w:p>
          <w:p w:rsidR="005B3F13" w:rsidRDefault="005B3F13" w14:paraId="7C1F482B" w14:textId="77777777">
            <w:pPr>
              <w:rPr>
                <w:sz w:val="20"/>
                <w:szCs w:val="20"/>
                <w:highlight w:val="yellow"/>
              </w:rPr>
            </w:pPr>
          </w:p>
          <w:p w:rsidR="005B3F13" w:rsidRDefault="004F538F" w14:paraId="572097B9" w14:textId="77777777">
            <w:pPr>
              <w:rPr>
                <w:sz w:val="20"/>
                <w:szCs w:val="20"/>
                <w:highlight w:val="yellow"/>
              </w:rPr>
            </w:pPr>
            <w:r>
              <w:rPr>
                <w:sz w:val="20"/>
                <w:szCs w:val="20"/>
              </w:rPr>
              <w:t>To raise awareness of global citizenship and SDGs, returnees from the Intercultural Immersion Programme will be required to display their work and reflections in various on-campus activities.</w:t>
            </w:r>
            <w:r>
              <w:rPr>
                <w:sz w:val="20"/>
                <w:szCs w:val="20"/>
                <w:highlight w:val="yellow"/>
              </w:rPr>
              <w:t xml:space="preserve"> </w:t>
            </w:r>
          </w:p>
        </w:tc>
      </w:tr>
      <w:tr w:rsidR="005B3F13" w:rsidTr="1D7F49B0" w14:paraId="40D3B8EF" w14:textId="77777777">
        <w:trPr>
          <w:trHeight w:val="524"/>
        </w:trPr>
        <w:tc>
          <w:tcPr>
            <w:tcW w:w="16086" w:type="dxa"/>
            <w:gridSpan w:val="5"/>
            <w:shd w:val="clear" w:color="auto" w:fill="D9D9D9" w:themeFill="background1" w:themeFillShade="D9"/>
            <w:tcMar/>
            <w:vAlign w:val="center"/>
          </w:tcPr>
          <w:p w:rsidR="005B3F13" w:rsidRDefault="004F538F" w14:paraId="23BA657A" w14:textId="77777777">
            <w:pPr>
              <w:numPr>
                <w:ilvl w:val="0"/>
                <w:numId w:val="13"/>
              </w:numPr>
              <w:pBdr>
                <w:top w:val="nil"/>
                <w:left w:val="nil"/>
                <w:bottom w:val="nil"/>
                <w:right w:val="nil"/>
                <w:between w:val="nil"/>
              </w:pBdr>
              <w:jc w:val="both"/>
              <w:rPr>
                <w:b/>
                <w:sz w:val="20"/>
                <w:szCs w:val="20"/>
              </w:rPr>
            </w:pPr>
            <w:r>
              <w:rPr>
                <w:b/>
                <w:sz w:val="20"/>
                <w:szCs w:val="20"/>
              </w:rPr>
              <w:t>Diverse and Innovative Teaching and Learning</w:t>
            </w:r>
          </w:p>
        </w:tc>
      </w:tr>
      <w:tr w:rsidR="005B3F13" w:rsidTr="1D7F49B0" w14:paraId="1C192182" w14:textId="77777777">
        <w:trPr>
          <w:trHeight w:val="503"/>
        </w:trPr>
        <w:tc>
          <w:tcPr>
            <w:tcW w:w="3126" w:type="dxa"/>
            <w:tcBorders>
              <w:bottom w:val="single" w:color="000000" w:themeColor="text1" w:sz="4" w:space="0"/>
            </w:tcBorders>
            <w:tcMar/>
          </w:tcPr>
          <w:p w:rsidR="005B3F13" w:rsidRDefault="004F538F" w14:paraId="156A8AD5" w14:textId="77777777">
            <w:pPr>
              <w:jc w:val="both"/>
              <w:rPr>
                <w:b/>
                <w:sz w:val="20"/>
                <w:szCs w:val="20"/>
              </w:rPr>
            </w:pPr>
            <w:r>
              <w:rPr>
                <w:b/>
                <w:sz w:val="20"/>
                <w:szCs w:val="20"/>
              </w:rPr>
              <w:t xml:space="preserve">Approach </w:t>
            </w:r>
          </w:p>
          <w:p w:rsidR="005B3F13" w:rsidRDefault="004F538F" w14:paraId="335CD756" w14:textId="77777777">
            <w:pPr>
              <w:jc w:val="both"/>
              <w:rPr>
                <w:i/>
                <w:sz w:val="20"/>
                <w:szCs w:val="20"/>
              </w:rPr>
            </w:pPr>
            <w:r>
              <w:rPr>
                <w:i/>
                <w:sz w:val="20"/>
                <w:szCs w:val="20"/>
              </w:rPr>
              <w:t>(Key Performance Indicators (KPIs) of LC)</w:t>
            </w:r>
          </w:p>
        </w:tc>
        <w:tc>
          <w:tcPr>
            <w:tcW w:w="4077" w:type="dxa"/>
            <w:tcBorders>
              <w:bottom w:val="single" w:color="000000" w:themeColor="text1" w:sz="4" w:space="0"/>
            </w:tcBorders>
            <w:tcMar/>
          </w:tcPr>
          <w:p w:rsidR="005B3F13" w:rsidRDefault="004F538F" w14:paraId="0BBDBC70" w14:textId="77777777">
            <w:pPr>
              <w:jc w:val="both"/>
              <w:rPr>
                <w:b/>
                <w:sz w:val="20"/>
                <w:szCs w:val="20"/>
              </w:rPr>
            </w:pPr>
            <w:r>
              <w:rPr>
                <w:b/>
                <w:sz w:val="20"/>
                <w:szCs w:val="20"/>
              </w:rPr>
              <w:t>Deployment</w:t>
            </w:r>
          </w:p>
          <w:p w:rsidR="005B3F13" w:rsidRDefault="004F538F" w14:paraId="08F2BF07" w14:textId="77777777">
            <w:pPr>
              <w:jc w:val="both"/>
              <w:rPr>
                <w:i/>
                <w:sz w:val="20"/>
                <w:szCs w:val="20"/>
              </w:rPr>
            </w:pPr>
            <w:r>
              <w:rPr>
                <w:i/>
                <w:sz w:val="20"/>
                <w:szCs w:val="20"/>
              </w:rPr>
              <w:t xml:space="preserve">(actions/initiatives being applied </w:t>
            </w:r>
          </w:p>
          <w:p w:rsidR="005B3F13" w:rsidRDefault="004F538F" w14:paraId="639714B5" w14:textId="77777777">
            <w:pPr>
              <w:jc w:val="both"/>
              <w:rPr>
                <w:b/>
                <w:sz w:val="20"/>
                <w:szCs w:val="20"/>
              </w:rPr>
            </w:pPr>
            <w:r>
              <w:rPr>
                <w:i/>
                <w:sz w:val="20"/>
                <w:szCs w:val="20"/>
              </w:rPr>
              <w:t>to achieve the KPIs)</w:t>
            </w:r>
          </w:p>
        </w:tc>
        <w:tc>
          <w:tcPr>
            <w:tcW w:w="5316" w:type="dxa"/>
            <w:gridSpan w:val="2"/>
            <w:tcBorders>
              <w:bottom w:val="single" w:color="000000" w:themeColor="text1" w:sz="4" w:space="0"/>
            </w:tcBorders>
            <w:tcMar/>
          </w:tcPr>
          <w:p w:rsidR="005B3F13" w:rsidRDefault="004F538F" w14:paraId="36024131" w14:textId="77777777">
            <w:pPr>
              <w:jc w:val="both"/>
              <w:rPr>
                <w:b/>
                <w:sz w:val="20"/>
                <w:szCs w:val="20"/>
              </w:rPr>
            </w:pPr>
            <w:r>
              <w:rPr>
                <w:b/>
                <w:sz w:val="20"/>
                <w:szCs w:val="20"/>
              </w:rPr>
              <w:t>Results</w:t>
            </w:r>
          </w:p>
          <w:p w:rsidR="005B3F13" w:rsidRDefault="004F538F" w14:paraId="0F8BBBB0" w14:textId="77777777">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color="000000" w:themeColor="text1" w:sz="4" w:space="0"/>
            </w:tcBorders>
            <w:tcMar/>
          </w:tcPr>
          <w:p w:rsidR="005B3F13" w:rsidRDefault="004F538F" w14:paraId="7EABFBF7" w14:textId="77777777">
            <w:pPr>
              <w:jc w:val="both"/>
              <w:rPr>
                <w:b/>
                <w:sz w:val="20"/>
                <w:szCs w:val="20"/>
              </w:rPr>
            </w:pPr>
            <w:r>
              <w:rPr>
                <w:b/>
                <w:sz w:val="20"/>
                <w:szCs w:val="20"/>
              </w:rPr>
              <w:t>Improvement</w:t>
            </w:r>
          </w:p>
          <w:p w:rsidR="005B3F13" w:rsidRDefault="004F538F" w14:paraId="26EE394E" w14:textId="77777777">
            <w:pPr>
              <w:jc w:val="both"/>
              <w:rPr>
                <w:i/>
                <w:sz w:val="20"/>
                <w:szCs w:val="20"/>
              </w:rPr>
            </w:pPr>
            <w:r>
              <w:rPr>
                <w:i/>
                <w:sz w:val="20"/>
                <w:szCs w:val="20"/>
              </w:rPr>
              <w:t>(How is the evidence being used to inform ongoing improvements in response to the preceding reporting year with workable timeframe)</w:t>
            </w:r>
          </w:p>
        </w:tc>
      </w:tr>
      <w:tr w:rsidR="005B3F13" w:rsidTr="1D7F49B0" w14:paraId="7A2F002D" w14:textId="77777777">
        <w:trPr>
          <w:trHeight w:val="65"/>
        </w:trPr>
        <w:tc>
          <w:tcPr>
            <w:tcW w:w="3126" w:type="dxa"/>
            <w:tcMar/>
          </w:tcPr>
          <w:p w:rsidR="005B3F13" w:rsidRDefault="004F538F" w14:paraId="0B27263C" w14:textId="77777777">
            <w:pPr>
              <w:jc w:val="both"/>
              <w:rPr>
                <w:sz w:val="20"/>
                <w:szCs w:val="20"/>
              </w:rPr>
            </w:pPr>
            <w:bookmarkStart w:name="_heading=h.1fob9te" w:colFirst="0" w:colLast="0" w:id="2"/>
            <w:bookmarkEnd w:id="2"/>
            <w:r>
              <w:rPr>
                <w:sz w:val="20"/>
                <w:szCs w:val="20"/>
              </w:rPr>
              <w:lastRenderedPageBreak/>
              <w:t xml:space="preserve">2.1 Enhancement of on-line teaching and e-assessment </w:t>
            </w:r>
          </w:p>
        </w:tc>
        <w:tc>
          <w:tcPr>
            <w:tcW w:w="4077" w:type="dxa"/>
            <w:shd w:val="clear" w:color="auto" w:fill="FFFFFF" w:themeFill="background1"/>
            <w:tcMar/>
          </w:tcPr>
          <w:p w:rsidR="005B3F13" w:rsidRDefault="004F538F" w14:paraId="77F29380" w14:textId="77777777">
            <w:pPr>
              <w:numPr>
                <w:ilvl w:val="0"/>
                <w:numId w:val="8"/>
              </w:numPr>
              <w:pBdr>
                <w:top w:val="nil"/>
                <w:left w:val="nil"/>
                <w:bottom w:val="nil"/>
                <w:right w:val="nil"/>
                <w:between w:val="nil"/>
              </w:pBdr>
              <w:jc w:val="both"/>
              <w:rPr>
                <w:color w:val="000000"/>
                <w:sz w:val="20"/>
                <w:szCs w:val="20"/>
              </w:rPr>
            </w:pPr>
            <w:r>
              <w:rPr>
                <w:color w:val="000000"/>
                <w:sz w:val="20"/>
                <w:szCs w:val="20"/>
              </w:rPr>
              <w:t>Promotion of AI in pedagogy in Centre’s courses designs and delivery</w:t>
            </w:r>
          </w:p>
          <w:p w:rsidR="005B3F13" w:rsidRDefault="004F538F" w14:paraId="30118F2F" w14:textId="77777777">
            <w:pPr>
              <w:numPr>
                <w:ilvl w:val="0"/>
                <w:numId w:val="8"/>
              </w:numPr>
              <w:pBdr>
                <w:top w:val="nil"/>
                <w:left w:val="nil"/>
                <w:bottom w:val="nil"/>
                <w:right w:val="nil"/>
                <w:between w:val="nil"/>
              </w:pBdr>
              <w:jc w:val="both"/>
              <w:rPr>
                <w:color w:val="000000"/>
                <w:sz w:val="20"/>
                <w:szCs w:val="20"/>
              </w:rPr>
            </w:pPr>
            <w:r>
              <w:rPr>
                <w:color w:val="000000"/>
                <w:sz w:val="20"/>
                <w:szCs w:val="20"/>
              </w:rPr>
              <w:t>Promotion of Virtual Speech in presentation courses and evaluation of its effectiveness</w:t>
            </w:r>
          </w:p>
          <w:p w:rsidR="005B3F13" w:rsidRDefault="004F538F" w14:paraId="2CAED751" w14:textId="77777777">
            <w:pPr>
              <w:numPr>
                <w:ilvl w:val="0"/>
                <w:numId w:val="8"/>
              </w:numPr>
              <w:pBdr>
                <w:top w:val="nil"/>
                <w:left w:val="nil"/>
                <w:bottom w:val="nil"/>
                <w:right w:val="nil"/>
                <w:between w:val="nil"/>
              </w:pBdr>
              <w:jc w:val="both"/>
              <w:rPr>
                <w:color w:val="000000"/>
                <w:sz w:val="20"/>
                <w:szCs w:val="20"/>
              </w:rPr>
            </w:pPr>
            <w:r>
              <w:rPr>
                <w:color w:val="000000"/>
                <w:sz w:val="20"/>
                <w:szCs w:val="20"/>
              </w:rPr>
              <w:t>Use of e-platforms and apps in course delivery.</w:t>
            </w:r>
          </w:p>
          <w:p w:rsidR="005B3F13" w:rsidRDefault="004F538F" w14:paraId="4A86FEB7" w14:textId="77777777">
            <w:pPr>
              <w:numPr>
                <w:ilvl w:val="0"/>
                <w:numId w:val="8"/>
              </w:numPr>
              <w:pBdr>
                <w:top w:val="nil"/>
                <w:left w:val="nil"/>
                <w:bottom w:val="nil"/>
                <w:right w:val="nil"/>
                <w:between w:val="nil"/>
              </w:pBdr>
              <w:jc w:val="both"/>
              <w:rPr>
                <w:color w:val="000000"/>
                <w:sz w:val="20"/>
                <w:szCs w:val="20"/>
              </w:rPr>
            </w:pPr>
            <w:r>
              <w:rPr>
                <w:color w:val="000000"/>
                <w:sz w:val="20"/>
                <w:szCs w:val="20"/>
              </w:rPr>
              <w:t>Promotion of e-Marking in courses and exploring ways to extend it.</w:t>
            </w:r>
          </w:p>
        </w:tc>
        <w:tc>
          <w:tcPr>
            <w:tcW w:w="5316" w:type="dxa"/>
            <w:gridSpan w:val="2"/>
            <w:tcMar/>
          </w:tcPr>
          <w:p w:rsidR="005B3F13" w:rsidRDefault="004F538F" w14:paraId="37E6867A" w14:textId="77777777">
            <w:pPr>
              <w:numPr>
                <w:ilvl w:val="0"/>
                <w:numId w:val="3"/>
              </w:numPr>
              <w:pBdr>
                <w:top w:val="nil"/>
                <w:left w:val="nil"/>
                <w:bottom w:val="nil"/>
                <w:right w:val="nil"/>
                <w:between w:val="nil"/>
              </w:pBdr>
              <w:rPr>
                <w:color w:val="000000"/>
                <w:sz w:val="20"/>
                <w:szCs w:val="20"/>
              </w:rPr>
            </w:pPr>
            <w:r>
              <w:rPr>
                <w:color w:val="000000"/>
                <w:sz w:val="20"/>
                <w:szCs w:val="20"/>
              </w:rPr>
              <w:t xml:space="preserve">List of talks/seminars on AI/e-Learning tools to be </w:t>
            </w:r>
            <w:r>
              <w:rPr>
                <w:sz w:val="20"/>
                <w:szCs w:val="20"/>
              </w:rPr>
              <w:t xml:space="preserve">provided and attendance %. </w:t>
            </w:r>
          </w:p>
          <w:p w:rsidRPr="00FF12E3" w:rsidR="00FF12E3" w:rsidP="00FF12E3" w:rsidRDefault="00FF12E3" w14:paraId="2E88DBC6" w14:textId="77777777">
            <w:pPr>
              <w:numPr>
                <w:ilvl w:val="0"/>
                <w:numId w:val="4"/>
              </w:numPr>
              <w:jc w:val="both"/>
              <w:rPr>
                <w:color w:val="000000" w:themeColor="text1"/>
                <w:sz w:val="20"/>
                <w:szCs w:val="20"/>
              </w:rPr>
            </w:pPr>
            <w:r w:rsidRPr="00FF12E3">
              <w:rPr>
                <w:color w:val="000000" w:themeColor="text1"/>
                <w:sz w:val="20"/>
                <w:szCs w:val="20"/>
              </w:rPr>
              <w:t>Generative AI for English for Academic Purposes – The story so far</w:t>
            </w:r>
          </w:p>
          <w:p w:rsidRPr="00FF12E3" w:rsidR="00FF12E3" w:rsidP="00FF12E3" w:rsidRDefault="00FF12E3" w14:paraId="536415D1" w14:textId="77777777">
            <w:pPr>
              <w:numPr>
                <w:ilvl w:val="0"/>
                <w:numId w:val="4"/>
              </w:numPr>
              <w:jc w:val="both"/>
              <w:rPr>
                <w:color w:val="000000" w:themeColor="text1"/>
                <w:sz w:val="20"/>
                <w:szCs w:val="20"/>
              </w:rPr>
            </w:pPr>
            <w:r w:rsidRPr="00FF12E3">
              <w:rPr>
                <w:color w:val="000000" w:themeColor="text1"/>
                <w:sz w:val="20"/>
                <w:szCs w:val="20"/>
              </w:rPr>
              <w:t>Language data for language learning? From textbooks to corpora and data-driven learning to generative AI</w:t>
            </w:r>
          </w:p>
          <w:p w:rsidRPr="00FF12E3" w:rsidR="00FF12E3" w:rsidP="00FF12E3" w:rsidRDefault="00FF12E3" w14:paraId="41A5D96E" w14:textId="77777777">
            <w:pPr>
              <w:numPr>
                <w:ilvl w:val="0"/>
                <w:numId w:val="4"/>
              </w:numPr>
              <w:jc w:val="both"/>
              <w:rPr>
                <w:color w:val="000000" w:themeColor="text1"/>
                <w:sz w:val="20"/>
                <w:szCs w:val="20"/>
              </w:rPr>
            </w:pPr>
            <w:r w:rsidRPr="00FF12E3">
              <w:rPr>
                <w:color w:val="000000" w:themeColor="text1"/>
                <w:sz w:val="20"/>
                <w:szCs w:val="20"/>
              </w:rPr>
              <w:t>Rethinking EAP Assessment in the Age of AI: Challenges, Strategies, and Innovations</w:t>
            </w:r>
          </w:p>
          <w:p w:rsidRPr="00FF12E3" w:rsidR="00FF12E3" w:rsidP="00FF12E3" w:rsidRDefault="00FF12E3" w14:paraId="12931706" w14:textId="77777777">
            <w:pPr>
              <w:numPr>
                <w:ilvl w:val="0"/>
                <w:numId w:val="4"/>
              </w:numPr>
              <w:jc w:val="both"/>
              <w:rPr>
                <w:color w:val="000000" w:themeColor="text1"/>
                <w:sz w:val="20"/>
                <w:szCs w:val="20"/>
              </w:rPr>
            </w:pPr>
            <w:r w:rsidRPr="00FF12E3">
              <w:rPr>
                <w:color w:val="000000" w:themeColor="text1"/>
                <w:sz w:val="20"/>
                <w:szCs w:val="20"/>
              </w:rPr>
              <w:t>Enhancing student engagement through a Generative AI pedagogical approach in English for Academic Purposes courses</w:t>
            </w:r>
          </w:p>
          <w:p w:rsidRPr="00FF12E3" w:rsidR="00FF12E3" w:rsidP="00FF12E3" w:rsidRDefault="00FF12E3" w14:paraId="2FE6EE4A" w14:textId="28C18413">
            <w:pPr>
              <w:numPr>
                <w:ilvl w:val="0"/>
                <w:numId w:val="4"/>
              </w:numPr>
              <w:jc w:val="both"/>
              <w:rPr>
                <w:color w:val="000000" w:themeColor="text1"/>
                <w:sz w:val="20"/>
                <w:szCs w:val="20"/>
              </w:rPr>
            </w:pPr>
            <w:r w:rsidRPr="00FF12E3">
              <w:rPr>
                <w:color w:val="000000" w:themeColor="text1"/>
                <w:sz w:val="20"/>
                <w:szCs w:val="20"/>
              </w:rPr>
              <w:t>(approximately 10-30 teaching staff attending each talk)</w:t>
            </w:r>
          </w:p>
          <w:p w:rsidR="005B3F13" w:rsidRDefault="005B3F13" w14:paraId="66A22FC3" w14:textId="77777777">
            <w:pPr>
              <w:pBdr>
                <w:top w:val="nil"/>
                <w:left w:val="nil"/>
                <w:bottom w:val="nil"/>
                <w:right w:val="nil"/>
                <w:between w:val="nil"/>
              </w:pBdr>
              <w:rPr>
                <w:sz w:val="20"/>
                <w:szCs w:val="20"/>
              </w:rPr>
            </w:pPr>
          </w:p>
          <w:p w:rsidRPr="00A44E9D" w:rsidR="005B3F13" w:rsidP="00A44E9D" w:rsidRDefault="00A44E9D" w14:paraId="2E4ADA80" w14:textId="109E6D2A">
            <w:pPr>
              <w:numPr>
                <w:ilvl w:val="0"/>
                <w:numId w:val="3"/>
              </w:numPr>
              <w:pBdr>
                <w:top w:val="nil"/>
                <w:left w:val="nil"/>
                <w:bottom w:val="nil"/>
                <w:right w:val="nil"/>
                <w:between w:val="nil"/>
              </w:pBdr>
              <w:rPr>
                <w:color w:val="000000"/>
                <w:sz w:val="20"/>
                <w:szCs w:val="20"/>
              </w:rPr>
            </w:pPr>
            <w:r w:rsidRPr="00A44E9D">
              <w:rPr>
                <w:color w:val="000000"/>
                <w:sz w:val="20"/>
                <w:szCs w:val="20"/>
              </w:rPr>
              <w:t>C</w:t>
            </w:r>
            <w:r w:rsidRPr="00A44E9D" w:rsidR="004F538F">
              <w:rPr>
                <w:color w:val="000000"/>
                <w:sz w:val="20"/>
                <w:szCs w:val="20"/>
              </w:rPr>
              <w:t>ourses that adopted e-Learning</w:t>
            </w:r>
            <w:r w:rsidRPr="00A44E9D">
              <w:rPr>
                <w:color w:val="000000"/>
                <w:sz w:val="20"/>
                <w:szCs w:val="20"/>
              </w:rPr>
              <w:t>:</w:t>
            </w:r>
            <w:r>
              <w:rPr>
                <w:color w:val="000000"/>
                <w:sz w:val="20"/>
                <w:szCs w:val="20"/>
              </w:rPr>
              <w:t xml:space="preserve"> </w:t>
            </w:r>
            <w:r w:rsidRPr="00A44E9D">
              <w:rPr>
                <w:sz w:val="20"/>
                <w:szCs w:val="20"/>
              </w:rPr>
              <w:t>All English courses have integrated digital tools and AI, such as Padlet, Mentimeter, and ChatGPT, to enhance teaching and learning</w:t>
            </w:r>
          </w:p>
          <w:p w:rsidR="00A44E9D" w:rsidP="00A44E9D" w:rsidRDefault="00A44E9D" w14:paraId="291DB706" w14:textId="24B193F8">
            <w:pPr>
              <w:numPr>
                <w:ilvl w:val="0"/>
                <w:numId w:val="3"/>
              </w:numPr>
              <w:pBdr>
                <w:top w:val="nil"/>
                <w:left w:val="nil"/>
                <w:bottom w:val="nil"/>
                <w:right w:val="nil"/>
                <w:between w:val="nil"/>
              </w:pBdr>
              <w:rPr>
                <w:color w:val="000000"/>
                <w:sz w:val="20"/>
                <w:szCs w:val="20"/>
              </w:rPr>
            </w:pPr>
            <w:r w:rsidRPr="00A44E9D">
              <w:rPr>
                <w:color w:val="000000"/>
                <w:sz w:val="20"/>
                <w:szCs w:val="20"/>
              </w:rPr>
              <w:t xml:space="preserve">Bytewise, a Generative AI chatbot customization platform developed in 2024, which has </w:t>
            </w:r>
            <w:r w:rsidR="008851D8">
              <w:rPr>
                <w:color w:val="000000"/>
                <w:sz w:val="20"/>
                <w:szCs w:val="20"/>
              </w:rPr>
              <w:t>accumulated</w:t>
            </w:r>
            <w:r w:rsidRPr="00A44E9D">
              <w:rPr>
                <w:color w:val="000000"/>
                <w:sz w:val="20"/>
                <w:szCs w:val="20"/>
              </w:rPr>
              <w:t xml:space="preserve"> 1,885 student/teacher users</w:t>
            </w:r>
          </w:p>
          <w:p w:rsidR="00A44E9D" w:rsidP="00A44E9D" w:rsidRDefault="00A44E9D" w14:paraId="02765901" w14:textId="77777777">
            <w:pPr>
              <w:numPr>
                <w:ilvl w:val="0"/>
                <w:numId w:val="3"/>
              </w:numPr>
              <w:pBdr>
                <w:top w:val="nil"/>
                <w:left w:val="nil"/>
                <w:bottom w:val="nil"/>
                <w:right w:val="nil"/>
                <w:between w:val="nil"/>
              </w:pBdr>
              <w:rPr>
                <w:color w:val="000000"/>
                <w:sz w:val="20"/>
                <w:szCs w:val="20"/>
              </w:rPr>
            </w:pPr>
            <w:r w:rsidRPr="00A44E9D">
              <w:rPr>
                <w:color w:val="000000"/>
                <w:sz w:val="20"/>
                <w:szCs w:val="20"/>
              </w:rPr>
              <w:t>A survey conducted in Semester 2, 2024-2025 among University English II (UEII) teachers</w:t>
            </w:r>
            <w:r>
              <w:rPr>
                <w:color w:val="000000"/>
                <w:sz w:val="20"/>
                <w:szCs w:val="20"/>
              </w:rPr>
              <w:t>:</w:t>
            </w:r>
          </w:p>
          <w:p w:rsidRPr="00A44E9D" w:rsidR="00A44E9D" w:rsidP="00A44E9D" w:rsidRDefault="00A44E9D" w14:paraId="057ADEC2" w14:textId="43F67443">
            <w:pPr>
              <w:pStyle w:val="ListParagraph"/>
              <w:numPr>
                <w:ilvl w:val="0"/>
                <w:numId w:val="15"/>
              </w:numPr>
              <w:pBdr>
                <w:top w:val="nil"/>
                <w:left w:val="nil"/>
                <w:bottom w:val="nil"/>
                <w:right w:val="nil"/>
                <w:between w:val="nil"/>
              </w:pBdr>
              <w:rPr>
                <w:color w:val="000000"/>
                <w:sz w:val="20"/>
                <w:szCs w:val="20"/>
              </w:rPr>
            </w:pPr>
            <w:r w:rsidRPr="00A44E9D">
              <w:rPr>
                <w:color w:val="000000"/>
                <w:sz w:val="20"/>
                <w:szCs w:val="20"/>
              </w:rPr>
              <w:t>Over 75% of surveyed teachers reported using AI tools to create materials (e.g., worksheets, PPTs).</w:t>
            </w:r>
          </w:p>
          <w:p w:rsidRPr="00A44E9D" w:rsidR="00A44E9D" w:rsidP="00A44E9D" w:rsidRDefault="00A44E9D" w14:paraId="55C060B6" w14:textId="26C08D38">
            <w:pPr>
              <w:pStyle w:val="ListParagraph"/>
              <w:numPr>
                <w:ilvl w:val="0"/>
                <w:numId w:val="15"/>
              </w:numPr>
              <w:pBdr>
                <w:top w:val="nil"/>
                <w:left w:val="nil"/>
                <w:bottom w:val="nil"/>
                <w:right w:val="nil"/>
                <w:between w:val="nil"/>
              </w:pBdr>
              <w:rPr>
                <w:color w:val="000000"/>
                <w:sz w:val="20"/>
                <w:szCs w:val="20"/>
              </w:rPr>
            </w:pPr>
            <w:r w:rsidRPr="00A44E9D">
              <w:rPr>
                <w:color w:val="000000"/>
                <w:sz w:val="20"/>
                <w:szCs w:val="20"/>
              </w:rPr>
              <w:t>Over 65% used AI tools to brainstorm or plan teaching ideas.</w:t>
            </w:r>
          </w:p>
          <w:p w:rsidRPr="00A44E9D" w:rsidR="00A44E9D" w:rsidP="00A44E9D" w:rsidRDefault="00074AB0" w14:paraId="504B14B6" w14:textId="792F0DAC">
            <w:pPr>
              <w:pStyle w:val="ListParagraph"/>
              <w:numPr>
                <w:ilvl w:val="0"/>
                <w:numId w:val="15"/>
              </w:numPr>
              <w:pBdr>
                <w:top w:val="nil"/>
                <w:left w:val="nil"/>
                <w:bottom w:val="nil"/>
                <w:right w:val="nil"/>
                <w:between w:val="nil"/>
              </w:pBdr>
              <w:rPr>
                <w:color w:val="000000"/>
                <w:sz w:val="20"/>
                <w:szCs w:val="20"/>
              </w:rPr>
            </w:pPr>
            <w:r>
              <w:rPr>
                <w:color w:val="000000"/>
                <w:sz w:val="20"/>
                <w:szCs w:val="20"/>
              </w:rPr>
              <w:t>A</w:t>
            </w:r>
            <w:r w:rsidRPr="00A44E9D" w:rsidR="00A44E9D">
              <w:rPr>
                <w:color w:val="000000"/>
                <w:sz w:val="20"/>
                <w:szCs w:val="20"/>
              </w:rPr>
              <w:t>bout 71% teach or demonstrate the use of AI tools to their students.</w:t>
            </w:r>
          </w:p>
          <w:p w:rsidRPr="00A44E9D" w:rsidR="00A44E9D" w:rsidP="00A44E9D" w:rsidRDefault="00A44E9D" w14:paraId="3AAB96AB" w14:textId="1D2C774C">
            <w:pPr>
              <w:pStyle w:val="ListParagraph"/>
              <w:numPr>
                <w:ilvl w:val="0"/>
                <w:numId w:val="15"/>
              </w:numPr>
              <w:pBdr>
                <w:top w:val="nil"/>
                <w:left w:val="nil"/>
                <w:bottom w:val="nil"/>
                <w:right w:val="nil"/>
                <w:between w:val="nil"/>
              </w:pBdr>
              <w:rPr>
                <w:color w:val="000000"/>
                <w:sz w:val="20"/>
                <w:szCs w:val="20"/>
              </w:rPr>
            </w:pPr>
            <w:r w:rsidRPr="00A44E9D">
              <w:rPr>
                <w:color w:val="000000"/>
                <w:sz w:val="20"/>
                <w:szCs w:val="20"/>
              </w:rPr>
              <w:t>Over 87% use AI tools for assessment tasks or to provide feedback to students.</w:t>
            </w:r>
          </w:p>
        </w:tc>
        <w:tc>
          <w:tcPr>
            <w:tcW w:w="3567" w:type="dxa"/>
            <w:tcMar/>
          </w:tcPr>
          <w:p w:rsidR="005B3F13" w:rsidRDefault="005B3F13" w14:paraId="63BFFCAE" w14:textId="77777777">
            <w:pPr>
              <w:jc w:val="both"/>
              <w:rPr>
                <w:sz w:val="20"/>
                <w:szCs w:val="20"/>
              </w:rPr>
            </w:pPr>
          </w:p>
          <w:p w:rsidR="005B3F13" w:rsidRDefault="005B3F13" w14:paraId="574D81E4" w14:textId="77777777">
            <w:pPr>
              <w:jc w:val="both"/>
              <w:rPr>
                <w:sz w:val="20"/>
                <w:szCs w:val="20"/>
              </w:rPr>
            </w:pPr>
          </w:p>
          <w:p w:rsidR="005B3F13" w:rsidRDefault="004F538F" w14:paraId="537CEA22" w14:textId="77777777">
            <w:pPr>
              <w:jc w:val="both"/>
              <w:rPr>
                <w:sz w:val="20"/>
                <w:szCs w:val="20"/>
              </w:rPr>
            </w:pPr>
            <w:r>
              <w:rPr>
                <w:sz w:val="20"/>
                <w:szCs w:val="20"/>
              </w:rPr>
              <w:t>Apart from talks, courses should incorporate AI components into their delivery and materials.</w:t>
            </w:r>
          </w:p>
        </w:tc>
      </w:tr>
      <w:tr w:rsidR="005B3F13" w:rsidTr="1D7F49B0" w14:paraId="20980075" w14:textId="77777777">
        <w:trPr>
          <w:trHeight w:val="558"/>
        </w:trPr>
        <w:tc>
          <w:tcPr>
            <w:tcW w:w="3126" w:type="dxa"/>
            <w:tcMar/>
          </w:tcPr>
          <w:p w:rsidR="005B3F13" w:rsidRDefault="004F538F" w14:paraId="7826B8C7" w14:textId="77777777">
            <w:pPr>
              <w:jc w:val="both"/>
              <w:rPr>
                <w:sz w:val="20"/>
                <w:szCs w:val="20"/>
              </w:rPr>
            </w:pPr>
            <w:bookmarkStart w:name="_heading=h.3znysh7" w:colFirst="0" w:colLast="0" w:id="3"/>
            <w:bookmarkEnd w:id="3"/>
            <w:r>
              <w:rPr>
                <w:sz w:val="20"/>
                <w:szCs w:val="20"/>
              </w:rPr>
              <w:t>2.2 Promotion of diverse and innovative pedagogies</w:t>
            </w:r>
          </w:p>
        </w:tc>
        <w:tc>
          <w:tcPr>
            <w:tcW w:w="4077" w:type="dxa"/>
            <w:tcMar/>
          </w:tcPr>
          <w:p w:rsidR="005B3F13" w:rsidRDefault="004F538F" w14:paraId="008BA302" w14:textId="77777777">
            <w:pPr>
              <w:numPr>
                <w:ilvl w:val="0"/>
                <w:numId w:val="8"/>
              </w:numPr>
              <w:jc w:val="both"/>
              <w:rPr>
                <w:sz w:val="20"/>
                <w:szCs w:val="20"/>
              </w:rPr>
            </w:pPr>
            <w:bookmarkStart w:name="_heading=h.2et92p0" w:colFirst="0" w:colLast="0" w:id="4"/>
            <w:bookmarkEnd w:id="4"/>
            <w:r>
              <w:rPr>
                <w:color w:val="000000"/>
                <w:sz w:val="20"/>
                <w:szCs w:val="20"/>
              </w:rPr>
              <w:t>Innovative pedagogies practices in one or more courses, and Centre-led projects/activities.</w:t>
            </w:r>
            <w:r>
              <w:rPr>
                <w:sz w:val="20"/>
                <w:szCs w:val="20"/>
              </w:rPr>
              <w:t xml:space="preserve"> </w:t>
            </w:r>
          </w:p>
          <w:p w:rsidR="005B3F13" w:rsidRDefault="004F538F" w14:paraId="07F928D2" w14:textId="77777777">
            <w:pPr>
              <w:numPr>
                <w:ilvl w:val="0"/>
                <w:numId w:val="8"/>
              </w:numPr>
              <w:jc w:val="both"/>
              <w:rPr>
                <w:sz w:val="20"/>
                <w:szCs w:val="20"/>
              </w:rPr>
            </w:pPr>
            <w:r>
              <w:rPr>
                <w:sz w:val="20"/>
                <w:szCs w:val="20"/>
              </w:rPr>
              <w:t>The CMDC will be more involved in researching pedagogical designs and setting forth guidelines.</w:t>
            </w:r>
          </w:p>
          <w:p w:rsidR="005B3F13" w:rsidRDefault="004F538F" w14:paraId="7C9FB064" w14:textId="31DD9547">
            <w:pPr>
              <w:numPr>
                <w:ilvl w:val="0"/>
                <w:numId w:val="8"/>
              </w:numPr>
              <w:jc w:val="both"/>
              <w:rPr>
                <w:color w:val="000000"/>
                <w:sz w:val="20"/>
                <w:szCs w:val="20"/>
              </w:rPr>
            </w:pPr>
            <w:r>
              <w:rPr>
                <w:color w:val="000000"/>
                <w:sz w:val="20"/>
                <w:szCs w:val="20"/>
              </w:rPr>
              <w:t>In AY202</w:t>
            </w:r>
            <w:r w:rsidR="00F62DA1">
              <w:rPr>
                <w:color w:val="000000"/>
                <w:sz w:val="20"/>
                <w:szCs w:val="20"/>
              </w:rPr>
              <w:t>4</w:t>
            </w:r>
            <w:r>
              <w:rPr>
                <w:color w:val="000000"/>
                <w:sz w:val="20"/>
                <w:szCs w:val="20"/>
              </w:rPr>
              <w:t>-202</w:t>
            </w:r>
            <w:r w:rsidR="00F62DA1">
              <w:rPr>
                <w:color w:val="000000"/>
                <w:sz w:val="20"/>
                <w:szCs w:val="20"/>
              </w:rPr>
              <w:t>5</w:t>
            </w:r>
            <w:r>
              <w:rPr>
                <w:color w:val="000000"/>
                <w:sz w:val="20"/>
                <w:szCs w:val="20"/>
              </w:rPr>
              <w:t>, UEII will experiment with concept-based material development and disciplinary-specific learning. The outcome will be monitored.</w:t>
            </w:r>
          </w:p>
        </w:tc>
        <w:tc>
          <w:tcPr>
            <w:tcW w:w="5316" w:type="dxa"/>
            <w:gridSpan w:val="2"/>
            <w:tcMar/>
          </w:tcPr>
          <w:p w:rsidR="005B3F13" w:rsidRDefault="004F538F" w14:paraId="153EE933" w14:textId="77777777">
            <w:pPr>
              <w:numPr>
                <w:ilvl w:val="0"/>
                <w:numId w:val="3"/>
              </w:numPr>
              <w:pBdr>
                <w:top w:val="nil"/>
                <w:left w:val="nil"/>
                <w:bottom w:val="nil"/>
                <w:right w:val="nil"/>
                <w:between w:val="nil"/>
              </w:pBdr>
              <w:rPr>
                <w:color w:val="000000"/>
              </w:rPr>
            </w:pPr>
            <w:r>
              <w:rPr>
                <w:color w:val="000000"/>
                <w:sz w:val="20"/>
                <w:szCs w:val="20"/>
              </w:rPr>
              <w:t>List of courses and Centre-led projects/activities that adopted innovative pedagogies</w:t>
            </w:r>
          </w:p>
          <w:p w:rsidR="005B3F13" w:rsidRDefault="005B3F13" w14:paraId="298504F2" w14:textId="77777777">
            <w:pPr>
              <w:pBdr>
                <w:top w:val="nil"/>
                <w:left w:val="nil"/>
                <w:bottom w:val="nil"/>
                <w:right w:val="nil"/>
                <w:between w:val="nil"/>
              </w:pBdr>
              <w:rPr>
                <w:color w:val="000000"/>
              </w:rPr>
            </w:pPr>
          </w:p>
          <w:p w:rsidR="00B30C7E" w:rsidRDefault="00B30C7E" w14:paraId="00718DB7" w14:textId="13752B5B">
            <w:pPr>
              <w:numPr>
                <w:ilvl w:val="0"/>
                <w:numId w:val="11"/>
              </w:numPr>
              <w:pBdr>
                <w:top w:val="nil"/>
                <w:left w:val="nil"/>
                <w:bottom w:val="nil"/>
                <w:right w:val="nil"/>
                <w:between w:val="nil"/>
              </w:pBdr>
              <w:rPr>
                <w:color w:val="000000"/>
                <w:sz w:val="20"/>
                <w:szCs w:val="20"/>
              </w:rPr>
            </w:pPr>
            <w:r w:rsidRPr="00B30C7E">
              <w:rPr>
                <w:color w:val="000000"/>
                <w:sz w:val="20"/>
                <w:szCs w:val="20"/>
              </w:rPr>
              <w:t>The CMDC discussed the Language Centre</w:t>
            </w:r>
            <w:r>
              <w:rPr>
                <w:color w:val="000000"/>
                <w:sz w:val="20"/>
                <w:szCs w:val="20"/>
              </w:rPr>
              <w:t>’</w:t>
            </w:r>
            <w:r w:rsidRPr="00B30C7E">
              <w:rPr>
                <w:color w:val="000000"/>
                <w:sz w:val="20"/>
                <w:szCs w:val="20"/>
              </w:rPr>
              <w:t xml:space="preserve">s role in providing language support. This involved proposing approaches such as </w:t>
            </w:r>
            <w:r w:rsidRPr="00B30C7E">
              <w:rPr>
                <w:b/>
                <w:bCs/>
                <w:color w:val="000000"/>
                <w:sz w:val="20"/>
                <w:szCs w:val="20"/>
              </w:rPr>
              <w:t>developing workshops and consultations for transdisciplinary assignments</w:t>
            </w:r>
            <w:r w:rsidRPr="00B30C7E">
              <w:rPr>
                <w:color w:val="000000"/>
                <w:sz w:val="20"/>
                <w:szCs w:val="20"/>
              </w:rPr>
              <w:t>, collaborating with faculties on co-assessment, supporting capstone projects, and emphasizing multimodal skills</w:t>
            </w:r>
          </w:p>
          <w:p w:rsidR="00B30C7E" w:rsidP="00B30C7E" w:rsidRDefault="00B30C7E" w14:paraId="38DE1E52" w14:textId="77777777">
            <w:pPr>
              <w:pBdr>
                <w:top w:val="nil"/>
                <w:left w:val="nil"/>
                <w:bottom w:val="nil"/>
                <w:right w:val="nil"/>
                <w:between w:val="nil"/>
              </w:pBdr>
              <w:ind w:left="360"/>
              <w:rPr>
                <w:color w:val="000000"/>
                <w:sz w:val="20"/>
                <w:szCs w:val="20"/>
              </w:rPr>
            </w:pPr>
          </w:p>
          <w:p w:rsidR="005B3F13" w:rsidRDefault="004F538F" w14:paraId="6F1B9353" w14:textId="7D1A9921">
            <w:pPr>
              <w:numPr>
                <w:ilvl w:val="0"/>
                <w:numId w:val="11"/>
              </w:numPr>
              <w:pBdr>
                <w:top w:val="nil"/>
                <w:left w:val="nil"/>
                <w:bottom w:val="nil"/>
                <w:right w:val="nil"/>
                <w:between w:val="nil"/>
              </w:pBdr>
              <w:rPr>
                <w:color w:val="000000"/>
                <w:sz w:val="20"/>
                <w:szCs w:val="20"/>
              </w:rPr>
            </w:pPr>
            <w:r>
              <w:rPr>
                <w:color w:val="000000"/>
                <w:sz w:val="20"/>
                <w:szCs w:val="20"/>
              </w:rPr>
              <w:t xml:space="preserve">Nurturing Global Citizenship by English (NGCE; LANG0036) has adopted Kolb’s (2015) Experiential </w:t>
            </w:r>
            <w:r>
              <w:rPr>
                <w:color w:val="000000"/>
                <w:sz w:val="20"/>
                <w:szCs w:val="20"/>
              </w:rPr>
              <w:lastRenderedPageBreak/>
              <w:t>Learning Cycle into its course design. The new design emphasizes learning through (a) concrete experience, (b) reflective observation, (c) abstract conceptualization and (d) active experimentation</w:t>
            </w:r>
          </w:p>
          <w:p w:rsidR="005B3F13" w:rsidRDefault="005B3F13" w14:paraId="0FEFC813" w14:textId="77777777">
            <w:pPr>
              <w:pBdr>
                <w:top w:val="nil"/>
                <w:left w:val="nil"/>
                <w:bottom w:val="nil"/>
                <w:right w:val="nil"/>
                <w:between w:val="nil"/>
              </w:pBdr>
              <w:ind w:left="360"/>
              <w:rPr>
                <w:color w:val="000000"/>
                <w:sz w:val="20"/>
                <w:szCs w:val="20"/>
              </w:rPr>
            </w:pPr>
          </w:p>
          <w:p w:rsidR="005B3F13" w:rsidRDefault="004F538F" w14:paraId="7CDB2A2F" w14:textId="77777777">
            <w:pPr>
              <w:numPr>
                <w:ilvl w:val="0"/>
                <w:numId w:val="11"/>
              </w:numPr>
              <w:pBdr>
                <w:top w:val="nil"/>
                <w:left w:val="nil"/>
                <w:bottom w:val="nil"/>
                <w:right w:val="nil"/>
                <w:between w:val="nil"/>
              </w:pBdr>
              <w:rPr>
                <w:color w:val="000000"/>
                <w:sz w:val="20"/>
                <w:szCs w:val="20"/>
              </w:rPr>
            </w:pPr>
            <w:r>
              <w:rPr>
                <w:color w:val="000000"/>
                <w:sz w:val="20"/>
                <w:szCs w:val="20"/>
              </w:rPr>
              <w:t xml:space="preserve">Advanced English for Academic Purposes (MCCP6020) adopts a genre-based approach to helping RPg students to analyze the genre features of research paper writing. Its </w:t>
            </w:r>
            <w:r>
              <w:rPr>
                <w:sz w:val="20"/>
                <w:szCs w:val="20"/>
              </w:rPr>
              <w:t xml:space="preserve">assessment tasks are designed to support academic communication using application-based assignment topics, e.g., 3-minute presentation and research synopsis writing. </w:t>
            </w:r>
          </w:p>
          <w:p w:rsidR="005B3F13" w:rsidRDefault="005B3F13" w14:paraId="7EEE507F" w14:textId="77777777">
            <w:pPr>
              <w:pBdr>
                <w:top w:val="nil"/>
                <w:left w:val="nil"/>
                <w:bottom w:val="nil"/>
                <w:right w:val="nil"/>
                <w:between w:val="nil"/>
              </w:pBdr>
              <w:ind w:left="360"/>
              <w:rPr>
                <w:color w:val="000000"/>
                <w:sz w:val="20"/>
                <w:szCs w:val="20"/>
              </w:rPr>
            </w:pPr>
          </w:p>
          <w:p w:rsidR="005B3F13" w:rsidRDefault="004F538F" w14:paraId="1793090E" w14:textId="77777777">
            <w:pPr>
              <w:numPr>
                <w:ilvl w:val="0"/>
                <w:numId w:val="11"/>
              </w:numPr>
              <w:pBdr>
                <w:top w:val="nil"/>
                <w:left w:val="nil"/>
                <w:bottom w:val="nil"/>
                <w:right w:val="nil"/>
                <w:between w:val="nil"/>
              </w:pBdr>
              <w:rPr>
                <w:color w:val="000000"/>
                <w:sz w:val="20"/>
                <w:szCs w:val="20"/>
              </w:rPr>
            </w:pPr>
            <w:r>
              <w:rPr>
                <w:color w:val="000000"/>
                <w:sz w:val="20"/>
                <w:szCs w:val="20"/>
              </w:rPr>
              <w:t>University English I (UCLC 1008) develop</w:t>
            </w:r>
            <w:r>
              <w:rPr>
                <w:sz w:val="20"/>
                <w:szCs w:val="20"/>
              </w:rPr>
              <w:t>s students’</w:t>
            </w:r>
            <w:r>
              <w:rPr>
                <w:color w:val="000000"/>
                <w:sz w:val="20"/>
                <w:szCs w:val="20"/>
              </w:rPr>
              <w:t xml:space="preserve"> academic English skills through critical reading, academic writing, and speaking. </w:t>
            </w:r>
            <w:r>
              <w:rPr>
                <w:sz w:val="20"/>
                <w:szCs w:val="20"/>
              </w:rPr>
              <w:t xml:space="preserve">Its new </w:t>
            </w:r>
            <w:r>
              <w:rPr>
                <w:color w:val="000000"/>
                <w:sz w:val="20"/>
                <w:szCs w:val="20"/>
              </w:rPr>
              <w:t>speaking component aims to broaden students’ language learning experience</w:t>
            </w:r>
            <w:r>
              <w:rPr>
                <w:sz w:val="20"/>
                <w:szCs w:val="20"/>
              </w:rPr>
              <w:t>, despite being perceived as challenging by the students. The course has high evaluation results, reaching 4.32/5.</w:t>
            </w:r>
          </w:p>
          <w:p w:rsidR="005B3F13" w:rsidRDefault="005B3F13" w14:paraId="7ECF2DBB" w14:textId="77777777">
            <w:pPr>
              <w:pBdr>
                <w:top w:val="nil"/>
                <w:left w:val="nil"/>
                <w:bottom w:val="nil"/>
                <w:right w:val="nil"/>
                <w:between w:val="nil"/>
              </w:pBdr>
              <w:ind w:left="360"/>
              <w:rPr>
                <w:sz w:val="20"/>
                <w:szCs w:val="20"/>
              </w:rPr>
            </w:pPr>
          </w:p>
          <w:p w:rsidR="005B3F13" w:rsidRDefault="004F538F" w14:paraId="6D1A625B" w14:textId="3C3E11B9">
            <w:pPr>
              <w:numPr>
                <w:ilvl w:val="0"/>
                <w:numId w:val="11"/>
              </w:numPr>
              <w:pBdr>
                <w:top w:val="nil"/>
                <w:left w:val="nil"/>
                <w:bottom w:val="nil"/>
                <w:right w:val="nil"/>
                <w:between w:val="nil"/>
              </w:pBdr>
              <w:rPr>
                <w:sz w:val="20"/>
                <w:szCs w:val="20"/>
              </w:rPr>
            </w:pPr>
            <w:r>
              <w:rPr>
                <w:sz w:val="20"/>
                <w:szCs w:val="20"/>
              </w:rPr>
              <w:t>University English II (UCLC 1009) has shifted from general topics to topics related to social change and university development, such as AI, smart city and digital humanities. It has emphasized discipline-understanding when students write a Literature Review assignment.</w:t>
            </w:r>
          </w:p>
          <w:p w:rsidR="005B3F13" w:rsidRDefault="005B3F13" w14:paraId="283C2DFA" w14:textId="77777777">
            <w:pPr>
              <w:pBdr>
                <w:top w:val="nil"/>
                <w:left w:val="nil"/>
                <w:bottom w:val="nil"/>
                <w:right w:val="nil"/>
                <w:between w:val="nil"/>
              </w:pBdr>
              <w:ind w:left="360"/>
              <w:rPr>
                <w:sz w:val="20"/>
                <w:szCs w:val="20"/>
              </w:rPr>
            </w:pPr>
          </w:p>
          <w:p w:rsidR="005B3F13" w:rsidRDefault="004F538F" w14:paraId="27BC9F79" w14:textId="77777777">
            <w:pPr>
              <w:numPr>
                <w:ilvl w:val="0"/>
                <w:numId w:val="11"/>
              </w:numPr>
              <w:rPr>
                <w:sz w:val="20"/>
                <w:szCs w:val="20"/>
              </w:rPr>
            </w:pPr>
            <w:r>
              <w:rPr>
                <w:sz w:val="20"/>
                <w:szCs w:val="20"/>
              </w:rPr>
              <w:t>Art of Persuasion course (UCPN1005) implemented an adaptive methodology, consistently streamlining its course content and feedback mechanisms.</w:t>
            </w:r>
          </w:p>
          <w:p w:rsidR="005B3F13" w:rsidRDefault="005B3F13" w14:paraId="0A3E9BA9" w14:textId="77777777">
            <w:pPr>
              <w:pBdr>
                <w:top w:val="nil"/>
                <w:left w:val="nil"/>
                <w:bottom w:val="nil"/>
                <w:right w:val="nil"/>
                <w:between w:val="nil"/>
              </w:pBdr>
              <w:ind w:left="360"/>
              <w:rPr>
                <w:sz w:val="20"/>
                <w:szCs w:val="20"/>
              </w:rPr>
            </w:pPr>
          </w:p>
          <w:p w:rsidR="005B3F13" w:rsidRDefault="004F538F" w14:paraId="1EE64670" w14:textId="77777777">
            <w:pPr>
              <w:numPr>
                <w:ilvl w:val="0"/>
                <w:numId w:val="11"/>
              </w:numPr>
              <w:pBdr>
                <w:top w:val="nil"/>
                <w:left w:val="nil"/>
                <w:bottom w:val="nil"/>
                <w:right w:val="nil"/>
                <w:between w:val="nil"/>
              </w:pBdr>
              <w:rPr>
                <w:sz w:val="20"/>
                <w:szCs w:val="20"/>
              </w:rPr>
            </w:pPr>
            <w:r>
              <w:rPr>
                <w:sz w:val="20"/>
                <w:szCs w:val="20"/>
              </w:rPr>
              <w:t>English-in-the-Discipline service provided on-demand instruction to 1,825 students and accumulated 235 hours and 45 minutes of instructions through its 46 workshops. These figures represent new highs, surpassing the results of the past two years.</w:t>
            </w:r>
          </w:p>
          <w:p w:rsidR="005B3F13" w:rsidRDefault="005B3F13" w14:paraId="0328F854" w14:textId="77777777">
            <w:pPr>
              <w:pBdr>
                <w:top w:val="nil"/>
                <w:left w:val="nil"/>
                <w:bottom w:val="nil"/>
                <w:right w:val="nil"/>
                <w:between w:val="nil"/>
              </w:pBdr>
              <w:ind w:left="360"/>
              <w:rPr>
                <w:sz w:val="20"/>
                <w:szCs w:val="20"/>
              </w:rPr>
            </w:pPr>
          </w:p>
          <w:p w:rsidR="005B3F13" w:rsidRDefault="004F538F" w14:paraId="55CB667C" w14:textId="77777777">
            <w:pPr>
              <w:numPr>
                <w:ilvl w:val="0"/>
                <w:numId w:val="11"/>
              </w:numPr>
              <w:rPr>
                <w:sz w:val="20"/>
                <w:szCs w:val="20"/>
              </w:rPr>
            </w:pPr>
            <w:r>
              <w:rPr>
                <w:sz w:val="20"/>
                <w:szCs w:val="20"/>
              </w:rPr>
              <w:t>English in the World Today (GTCU2016) adopts project work to enable students to delve into different international varieties of English, enhancing their global linguistic perspective.</w:t>
            </w:r>
          </w:p>
          <w:p w:rsidR="005B3F13" w:rsidRDefault="005B3F13" w14:paraId="7727972F" w14:textId="77777777">
            <w:pPr>
              <w:pBdr>
                <w:top w:val="nil"/>
                <w:left w:val="nil"/>
                <w:bottom w:val="nil"/>
                <w:right w:val="nil"/>
                <w:between w:val="nil"/>
              </w:pBdr>
              <w:ind w:left="360"/>
              <w:rPr>
                <w:color w:val="000000"/>
                <w:sz w:val="20"/>
                <w:szCs w:val="20"/>
              </w:rPr>
            </w:pPr>
          </w:p>
          <w:p w:rsidR="005B3F13" w:rsidRDefault="004F538F" w14:paraId="44DFEBBF" w14:textId="77777777">
            <w:pPr>
              <w:numPr>
                <w:ilvl w:val="0"/>
                <w:numId w:val="11"/>
              </w:numPr>
              <w:pBdr>
                <w:top w:val="nil"/>
                <w:left w:val="nil"/>
                <w:bottom w:val="nil"/>
                <w:right w:val="nil"/>
                <w:between w:val="nil"/>
              </w:pBdr>
              <w:rPr>
                <w:sz w:val="20"/>
                <w:szCs w:val="20"/>
              </w:rPr>
            </w:pPr>
            <w:r>
              <w:rPr>
                <w:color w:val="000000"/>
                <w:sz w:val="20"/>
                <w:szCs w:val="20"/>
              </w:rPr>
              <w:t>The English-</w:t>
            </w:r>
            <w:r>
              <w:rPr>
                <w:sz w:val="20"/>
                <w:szCs w:val="20"/>
              </w:rPr>
              <w:t>in-the-Discipline service adopts</w:t>
            </w:r>
            <w:r>
              <w:rPr>
                <w:color w:val="000000"/>
                <w:sz w:val="20"/>
                <w:szCs w:val="20"/>
              </w:rPr>
              <w:t xml:space="preserve"> </w:t>
            </w:r>
            <w:r>
              <w:rPr>
                <w:sz w:val="20"/>
                <w:szCs w:val="20"/>
              </w:rPr>
              <w:t>a needs-based approach and provides disciplinary-specific services quickly.</w:t>
            </w:r>
          </w:p>
        </w:tc>
        <w:tc>
          <w:tcPr>
            <w:tcW w:w="3567" w:type="dxa"/>
            <w:tcMar/>
          </w:tcPr>
          <w:p w:rsidR="005B3F13" w:rsidRDefault="005B3F13" w14:paraId="5D63DA06" w14:textId="77777777">
            <w:pPr>
              <w:shd w:val="clear" w:color="auto" w:fill="FFFFFF"/>
              <w:jc w:val="both"/>
              <w:rPr>
                <w:color w:val="4472C4"/>
                <w:sz w:val="20"/>
                <w:szCs w:val="20"/>
              </w:rPr>
            </w:pPr>
          </w:p>
          <w:p w:rsidR="005B3F13" w:rsidRDefault="004F538F" w14:paraId="5AAFF7A3" w14:textId="616A5E9B">
            <w:pPr>
              <w:shd w:val="clear" w:color="auto" w:fill="FFFFFF"/>
              <w:jc w:val="both"/>
              <w:rPr>
                <w:sz w:val="20"/>
                <w:szCs w:val="20"/>
              </w:rPr>
            </w:pPr>
            <w:r>
              <w:rPr>
                <w:sz w:val="20"/>
                <w:szCs w:val="20"/>
              </w:rPr>
              <w:t xml:space="preserve">Continue to encourage innovative pedagogies in courses by promoting annual course reviews and course revisions. </w:t>
            </w:r>
          </w:p>
          <w:p w:rsidR="005B3F13" w:rsidRDefault="005B3F13" w14:paraId="2BBC11CA" w14:textId="77777777">
            <w:pPr>
              <w:shd w:val="clear" w:color="auto" w:fill="FFFFFF"/>
              <w:jc w:val="both"/>
              <w:rPr>
                <w:sz w:val="20"/>
                <w:szCs w:val="20"/>
              </w:rPr>
            </w:pPr>
          </w:p>
          <w:p w:rsidR="005B3F13" w:rsidRDefault="004F538F" w14:paraId="69034999" w14:textId="77777777">
            <w:pPr>
              <w:shd w:val="clear" w:color="auto" w:fill="FFFFFF"/>
              <w:jc w:val="both"/>
              <w:rPr>
                <w:sz w:val="20"/>
                <w:szCs w:val="20"/>
              </w:rPr>
            </w:pPr>
            <w:r>
              <w:rPr>
                <w:sz w:val="20"/>
                <w:szCs w:val="20"/>
              </w:rPr>
              <w:t>Continue to communicate the Section’s development plans so colleagues can align their pedagogical designs with the plans.</w:t>
            </w:r>
          </w:p>
          <w:p w:rsidR="005B3F13" w:rsidRDefault="005B3F13" w14:paraId="3E2B5CE8" w14:textId="77777777">
            <w:pPr>
              <w:shd w:val="clear" w:color="auto" w:fill="FFFFFF"/>
              <w:jc w:val="both"/>
              <w:rPr>
                <w:color w:val="4472C4"/>
                <w:sz w:val="20"/>
                <w:szCs w:val="20"/>
              </w:rPr>
            </w:pPr>
          </w:p>
        </w:tc>
      </w:tr>
      <w:tr w:rsidR="005B3F13" w:rsidTr="1D7F49B0" w14:paraId="003D0805" w14:textId="77777777">
        <w:trPr>
          <w:trHeight w:val="1225"/>
        </w:trPr>
        <w:tc>
          <w:tcPr>
            <w:tcW w:w="3126" w:type="dxa"/>
            <w:tcMar/>
          </w:tcPr>
          <w:p w:rsidR="005B3F13" w:rsidRDefault="004F538F" w14:paraId="0256499F" w14:textId="77777777">
            <w:pPr>
              <w:jc w:val="both"/>
              <w:rPr>
                <w:sz w:val="20"/>
                <w:szCs w:val="20"/>
              </w:rPr>
            </w:pPr>
            <w:r>
              <w:rPr>
                <w:sz w:val="20"/>
                <w:szCs w:val="20"/>
              </w:rPr>
              <w:lastRenderedPageBreak/>
              <w:t xml:space="preserve">2.3 Cultivation of creativity and development of creative writing skills amongst students </w:t>
            </w:r>
          </w:p>
        </w:tc>
        <w:tc>
          <w:tcPr>
            <w:tcW w:w="4077" w:type="dxa"/>
            <w:tcMar/>
          </w:tcPr>
          <w:p w:rsidR="005B3F13" w:rsidRDefault="004F538F" w14:paraId="43530651" w14:textId="10A3169B">
            <w:pPr>
              <w:numPr>
                <w:ilvl w:val="0"/>
                <w:numId w:val="8"/>
              </w:numPr>
              <w:pBdr>
                <w:top w:val="nil"/>
                <w:left w:val="nil"/>
                <w:bottom w:val="nil"/>
                <w:right w:val="nil"/>
                <w:between w:val="nil"/>
              </w:pBdr>
              <w:jc w:val="both"/>
              <w:rPr>
                <w:color w:val="000000"/>
                <w:sz w:val="20"/>
                <w:szCs w:val="20"/>
              </w:rPr>
            </w:pPr>
            <w:r>
              <w:rPr>
                <w:color w:val="000000"/>
                <w:sz w:val="20"/>
                <w:szCs w:val="20"/>
              </w:rPr>
              <w:t>The 1</w:t>
            </w:r>
            <w:r w:rsidR="004154BF">
              <w:rPr>
                <w:color w:val="000000"/>
                <w:sz w:val="20"/>
                <w:szCs w:val="20"/>
              </w:rPr>
              <w:t>9</w:t>
            </w:r>
            <w:r>
              <w:rPr>
                <w:color w:val="000000"/>
                <w:sz w:val="20"/>
                <w:szCs w:val="20"/>
                <w:vertAlign w:val="superscript"/>
              </w:rPr>
              <w:t>th</w:t>
            </w:r>
            <w:r>
              <w:rPr>
                <w:color w:val="000000"/>
                <w:sz w:val="20"/>
                <w:szCs w:val="20"/>
              </w:rPr>
              <w:t xml:space="preserve"> English Short Story Writing Competition</w:t>
            </w:r>
          </w:p>
          <w:p w:rsidR="005B3F13" w:rsidRDefault="004F538F" w14:paraId="63263C0D" w14:textId="593AEE6C">
            <w:pPr>
              <w:numPr>
                <w:ilvl w:val="0"/>
                <w:numId w:val="8"/>
              </w:numPr>
              <w:pBdr>
                <w:top w:val="nil"/>
                <w:left w:val="nil"/>
                <w:bottom w:val="nil"/>
                <w:right w:val="nil"/>
                <w:between w:val="nil"/>
              </w:pBdr>
              <w:jc w:val="both"/>
              <w:rPr>
                <w:color w:val="000000"/>
                <w:sz w:val="20"/>
                <w:szCs w:val="20"/>
              </w:rPr>
            </w:pPr>
            <w:r>
              <w:rPr>
                <w:color w:val="000000"/>
                <w:sz w:val="20"/>
                <w:szCs w:val="20"/>
              </w:rPr>
              <w:t>The 2</w:t>
            </w:r>
            <w:r w:rsidR="004154BF">
              <w:rPr>
                <w:color w:val="000000"/>
                <w:sz w:val="20"/>
                <w:szCs w:val="20"/>
              </w:rPr>
              <w:t>1</w:t>
            </w:r>
            <w:r w:rsidRPr="004154BF" w:rsidR="004154BF">
              <w:rPr>
                <w:color w:val="000000"/>
                <w:sz w:val="20"/>
                <w:szCs w:val="20"/>
                <w:vertAlign w:val="superscript"/>
              </w:rPr>
              <w:t>st</w:t>
            </w:r>
            <w:r>
              <w:rPr>
                <w:color w:val="000000"/>
                <w:sz w:val="20"/>
                <w:szCs w:val="20"/>
              </w:rPr>
              <w:t xml:space="preserve"> English Speaking Competition</w:t>
            </w:r>
          </w:p>
          <w:p w:rsidRPr="004856FD" w:rsidR="005B3F13" w:rsidP="004856FD" w:rsidRDefault="004F538F" w14:paraId="7988D911" w14:textId="60D9D09B">
            <w:pPr>
              <w:numPr>
                <w:ilvl w:val="0"/>
                <w:numId w:val="8"/>
              </w:numPr>
              <w:pBdr>
                <w:top w:val="nil"/>
                <w:left w:val="nil"/>
                <w:bottom w:val="nil"/>
                <w:right w:val="nil"/>
                <w:between w:val="nil"/>
              </w:pBdr>
              <w:jc w:val="both"/>
              <w:rPr>
                <w:color w:val="000000"/>
                <w:sz w:val="20"/>
                <w:szCs w:val="20"/>
              </w:rPr>
            </w:pPr>
            <w:r>
              <w:rPr>
                <w:color w:val="000000"/>
                <w:sz w:val="20"/>
                <w:szCs w:val="20"/>
              </w:rPr>
              <w:t>3MT Competition for Research Postgraduate Students</w:t>
            </w:r>
          </w:p>
        </w:tc>
        <w:tc>
          <w:tcPr>
            <w:tcW w:w="5316" w:type="dxa"/>
            <w:gridSpan w:val="2"/>
            <w:tcMar/>
          </w:tcPr>
          <w:p w:rsidRPr="00FF12E3" w:rsidR="00FF12E3" w:rsidP="00FF12E3" w:rsidRDefault="00FF12E3" w14:paraId="4A185CDA" w14:textId="77777777">
            <w:pPr>
              <w:numPr>
                <w:ilvl w:val="0"/>
                <w:numId w:val="11"/>
              </w:numPr>
              <w:rPr>
                <w:color w:val="000000"/>
                <w:sz w:val="20"/>
                <w:szCs w:val="20"/>
              </w:rPr>
            </w:pPr>
            <w:r w:rsidRPr="00FF12E3">
              <w:rPr>
                <w:color w:val="000000"/>
                <w:sz w:val="20"/>
                <w:szCs w:val="20"/>
              </w:rPr>
              <w:t>The 19th English Short Story Writing Competition:</w:t>
            </w:r>
          </w:p>
          <w:p w:rsidRPr="00FF12E3" w:rsidR="00FF12E3" w:rsidP="004856FD" w:rsidRDefault="00FF12E3" w14:paraId="23AEE3C6" w14:textId="1C1C6302">
            <w:pPr>
              <w:ind w:left="480"/>
              <w:jc w:val="both"/>
              <w:rPr>
                <w:color w:val="000000"/>
                <w:sz w:val="20"/>
                <w:szCs w:val="20"/>
              </w:rPr>
            </w:pPr>
            <w:r w:rsidRPr="00FF12E3">
              <w:rPr>
                <w:color w:val="000000"/>
                <w:sz w:val="20"/>
                <w:szCs w:val="20"/>
              </w:rPr>
              <w:t xml:space="preserve">2 writing workshops were </w:t>
            </w:r>
            <w:r w:rsidRPr="00FF12E3" w:rsidR="004856FD">
              <w:rPr>
                <w:color w:val="000000"/>
                <w:sz w:val="20"/>
                <w:szCs w:val="20"/>
              </w:rPr>
              <w:t>organized.</w:t>
            </w:r>
          </w:p>
          <w:p w:rsidRPr="00FF12E3" w:rsidR="00FF12E3" w:rsidP="004856FD" w:rsidRDefault="00FF12E3" w14:paraId="0764EED6" w14:textId="77777777">
            <w:pPr>
              <w:ind w:left="480"/>
              <w:jc w:val="both"/>
              <w:rPr>
                <w:color w:val="000000"/>
                <w:sz w:val="20"/>
                <w:szCs w:val="20"/>
              </w:rPr>
            </w:pPr>
            <w:r w:rsidRPr="00FF12E3">
              <w:rPr>
                <w:color w:val="000000"/>
                <w:sz w:val="20"/>
                <w:szCs w:val="20"/>
              </w:rPr>
              <w:t>12 entries from postgraduates; 18 entries from undergraduates; 2 writing workshops; 35 attended the ceremony</w:t>
            </w:r>
          </w:p>
          <w:p w:rsidRPr="00FF12E3" w:rsidR="00FF12E3" w:rsidP="005823FE" w:rsidRDefault="00FF12E3" w14:paraId="462B3B4B" w14:textId="77777777">
            <w:pPr>
              <w:jc w:val="both"/>
              <w:rPr>
                <w:color w:val="000000"/>
                <w:sz w:val="20"/>
                <w:szCs w:val="20"/>
              </w:rPr>
            </w:pPr>
          </w:p>
          <w:p w:rsidRPr="00FF12E3" w:rsidR="00FF12E3" w:rsidP="00FF12E3" w:rsidRDefault="00FF12E3" w14:paraId="038E84E4" w14:textId="77777777">
            <w:pPr>
              <w:numPr>
                <w:ilvl w:val="0"/>
                <w:numId w:val="11"/>
              </w:numPr>
              <w:rPr>
                <w:color w:val="000000"/>
                <w:sz w:val="20"/>
                <w:szCs w:val="20"/>
              </w:rPr>
            </w:pPr>
            <w:r w:rsidRPr="00FF12E3">
              <w:rPr>
                <w:color w:val="000000"/>
                <w:sz w:val="20"/>
                <w:szCs w:val="20"/>
              </w:rPr>
              <w:t>The 21st English Speaking Competition</w:t>
            </w:r>
          </w:p>
          <w:p w:rsidRPr="00FF12E3" w:rsidR="00FF12E3" w:rsidP="004856FD" w:rsidRDefault="00FF12E3" w14:paraId="0D8CCDBD" w14:textId="77777777">
            <w:pPr>
              <w:ind w:left="480"/>
              <w:jc w:val="both"/>
              <w:rPr>
                <w:color w:val="000000"/>
                <w:sz w:val="20"/>
                <w:szCs w:val="20"/>
              </w:rPr>
            </w:pPr>
            <w:r w:rsidRPr="00FF12E3">
              <w:rPr>
                <w:color w:val="000000"/>
                <w:sz w:val="20"/>
                <w:szCs w:val="20"/>
              </w:rPr>
              <w:t>15 students applied for the competition, 30 attendees for Grand Final</w:t>
            </w:r>
          </w:p>
          <w:p w:rsidRPr="00FF12E3" w:rsidR="00FF12E3" w:rsidP="005823FE" w:rsidRDefault="00FF12E3" w14:paraId="6DBD73E5" w14:textId="77777777">
            <w:pPr>
              <w:jc w:val="both"/>
              <w:rPr>
                <w:color w:val="000000"/>
                <w:sz w:val="20"/>
                <w:szCs w:val="20"/>
              </w:rPr>
            </w:pPr>
          </w:p>
          <w:p w:rsidRPr="00FF12E3" w:rsidR="00FF12E3" w:rsidP="00FF12E3" w:rsidRDefault="00FF12E3" w14:paraId="181406CA" w14:textId="77777777">
            <w:pPr>
              <w:numPr>
                <w:ilvl w:val="0"/>
                <w:numId w:val="11"/>
              </w:numPr>
              <w:rPr>
                <w:color w:val="000000"/>
                <w:sz w:val="20"/>
                <w:szCs w:val="20"/>
              </w:rPr>
            </w:pPr>
            <w:r w:rsidRPr="00FF12E3">
              <w:rPr>
                <w:color w:val="000000"/>
                <w:sz w:val="20"/>
                <w:szCs w:val="20"/>
              </w:rPr>
              <w:t>3MT Competition for Research Postgraduate Students</w:t>
            </w:r>
          </w:p>
          <w:p w:rsidR="005B3F13" w:rsidP="004856FD" w:rsidRDefault="00FF12E3" w14:paraId="147E9637" w14:textId="53552AC1">
            <w:pPr>
              <w:ind w:left="480"/>
              <w:jc w:val="both"/>
              <w:rPr>
                <w:color w:val="0000FF"/>
                <w:sz w:val="16"/>
                <w:szCs w:val="16"/>
              </w:rPr>
            </w:pPr>
            <w:r w:rsidRPr="00FF12E3">
              <w:rPr>
                <w:color w:val="000000"/>
                <w:sz w:val="20"/>
                <w:szCs w:val="20"/>
              </w:rPr>
              <w:t>41 students from 15 different departments registered for the contest; 50 students attended the Grand Final &amp; Ceremony. (Natalie)</w:t>
            </w:r>
          </w:p>
        </w:tc>
        <w:tc>
          <w:tcPr>
            <w:tcW w:w="3567" w:type="dxa"/>
            <w:tcMar/>
          </w:tcPr>
          <w:p w:rsidR="005B3F13" w:rsidRDefault="004F538F" w14:paraId="57556D35" w14:textId="08AFF583">
            <w:pPr>
              <w:shd w:val="clear" w:color="auto" w:fill="FFFFFF"/>
              <w:spacing w:before="240" w:after="240"/>
              <w:jc w:val="both"/>
              <w:rPr>
                <w:sz w:val="20"/>
                <w:szCs w:val="20"/>
              </w:rPr>
            </w:pPr>
            <w:r>
              <w:rPr>
                <w:sz w:val="20"/>
                <w:szCs w:val="20"/>
              </w:rPr>
              <w:t xml:space="preserve">Continue to encourage colleagues to coordinate competitions and contribute new ideas and elements. </w:t>
            </w:r>
          </w:p>
          <w:p w:rsidR="005B3F13" w:rsidRDefault="005B3F13" w14:paraId="034B710F" w14:textId="77777777">
            <w:pPr>
              <w:jc w:val="both"/>
              <w:rPr>
                <w:sz w:val="20"/>
                <w:szCs w:val="20"/>
              </w:rPr>
            </w:pPr>
          </w:p>
        </w:tc>
      </w:tr>
      <w:tr w:rsidR="005B3F13" w:rsidTr="1D7F49B0" w14:paraId="28EB9CB7" w14:textId="77777777">
        <w:trPr>
          <w:trHeight w:val="812"/>
        </w:trPr>
        <w:tc>
          <w:tcPr>
            <w:tcW w:w="3126" w:type="dxa"/>
            <w:tcMar/>
          </w:tcPr>
          <w:p w:rsidR="005B3F13" w:rsidRDefault="004F538F" w14:paraId="40696ACE" w14:textId="77777777">
            <w:pPr>
              <w:jc w:val="both"/>
              <w:rPr>
                <w:sz w:val="20"/>
                <w:szCs w:val="20"/>
              </w:rPr>
            </w:pPr>
            <w:bookmarkStart w:name="_heading=h.tyjcwt" w:colFirst="0" w:colLast="0" w:id="5"/>
            <w:bookmarkEnd w:id="5"/>
            <w:r>
              <w:rPr>
                <w:sz w:val="20"/>
                <w:szCs w:val="20"/>
              </w:rPr>
              <w:t>2.4 Promotion of learner autonomy and self-access language learning (SALL)</w:t>
            </w:r>
          </w:p>
        </w:tc>
        <w:tc>
          <w:tcPr>
            <w:tcW w:w="4077" w:type="dxa"/>
            <w:tcMar/>
          </w:tcPr>
          <w:p w:rsidR="005B3F13" w:rsidRDefault="004F538F" w14:paraId="27333A26" w14:textId="77777777">
            <w:pPr>
              <w:numPr>
                <w:ilvl w:val="0"/>
                <w:numId w:val="8"/>
              </w:numPr>
              <w:jc w:val="both"/>
              <w:rPr>
                <w:color w:val="000000"/>
                <w:sz w:val="20"/>
                <w:szCs w:val="20"/>
              </w:rPr>
            </w:pPr>
            <w:r>
              <w:rPr>
                <w:color w:val="000000"/>
                <w:sz w:val="20"/>
                <w:szCs w:val="20"/>
              </w:rPr>
              <w:t>UEI journal reflection and UEII SALL discussion both incorporate self-access language learning (SALL)</w:t>
            </w:r>
          </w:p>
          <w:p w:rsidR="005B3F13" w:rsidRDefault="004F538F" w14:paraId="734A7ACD" w14:textId="77777777">
            <w:pPr>
              <w:numPr>
                <w:ilvl w:val="0"/>
                <w:numId w:val="8"/>
              </w:numPr>
              <w:pBdr>
                <w:top w:val="nil"/>
                <w:left w:val="nil"/>
                <w:bottom w:val="nil"/>
                <w:right w:val="nil"/>
                <w:between w:val="nil"/>
              </w:pBdr>
              <w:rPr>
                <w:color w:val="000000"/>
                <w:sz w:val="20"/>
                <w:szCs w:val="20"/>
              </w:rPr>
            </w:pPr>
            <w:r>
              <w:rPr>
                <w:color w:val="000000"/>
                <w:sz w:val="20"/>
                <w:szCs w:val="20"/>
              </w:rPr>
              <w:t>Promotion of SALL to students with weaker English abilities (e.g., based on UE1/UE2 results).</w:t>
            </w:r>
          </w:p>
        </w:tc>
        <w:tc>
          <w:tcPr>
            <w:tcW w:w="5316" w:type="dxa"/>
            <w:gridSpan w:val="2"/>
            <w:tcMar/>
          </w:tcPr>
          <w:p w:rsidR="005B3F13" w:rsidRDefault="004F538F" w14:paraId="0B55F0C1" w14:textId="77777777">
            <w:pPr>
              <w:numPr>
                <w:ilvl w:val="0"/>
                <w:numId w:val="3"/>
              </w:numPr>
              <w:pBdr>
                <w:top w:val="nil"/>
                <w:left w:val="nil"/>
                <w:bottom w:val="nil"/>
                <w:right w:val="nil"/>
                <w:between w:val="nil"/>
              </w:pBdr>
              <w:rPr>
                <w:color w:val="000000"/>
                <w:sz w:val="20"/>
                <w:szCs w:val="20"/>
              </w:rPr>
            </w:pPr>
            <w:hyperlink r:id="rId9">
              <w:r>
                <w:rPr>
                  <w:color w:val="000000"/>
                  <w:sz w:val="20"/>
                  <w:szCs w:val="20"/>
                </w:rPr>
                <w:t>Self-Access Language Learning (SALL) </w:t>
              </w:r>
            </w:hyperlink>
            <w:r>
              <w:rPr>
                <w:color w:val="000000"/>
                <w:sz w:val="20"/>
                <w:szCs w:val="20"/>
              </w:rPr>
              <w:t xml:space="preserve">in MCCP </w:t>
            </w:r>
            <w:r>
              <w:rPr>
                <w:sz w:val="20"/>
                <w:szCs w:val="20"/>
              </w:rPr>
              <w:t>course. UEII also has an independent study component which aims to raise students’ language awareness.</w:t>
            </w:r>
          </w:p>
          <w:p w:rsidR="005B3F13" w:rsidRDefault="005B3F13" w14:paraId="7B01CD57" w14:textId="77777777">
            <w:pPr>
              <w:shd w:val="clear" w:color="auto" w:fill="FFFFFF"/>
              <w:jc w:val="both"/>
              <w:rPr>
                <w:color w:val="000000"/>
                <w:sz w:val="20"/>
                <w:szCs w:val="20"/>
              </w:rPr>
            </w:pPr>
          </w:p>
        </w:tc>
        <w:tc>
          <w:tcPr>
            <w:tcW w:w="3567" w:type="dxa"/>
            <w:tcMar/>
          </w:tcPr>
          <w:p w:rsidR="005B3F13" w:rsidRDefault="005B3F13" w14:paraId="0F2F6969" w14:textId="77777777">
            <w:pPr>
              <w:jc w:val="both"/>
              <w:rPr>
                <w:sz w:val="20"/>
                <w:szCs w:val="20"/>
              </w:rPr>
            </w:pPr>
          </w:p>
        </w:tc>
      </w:tr>
      <w:tr w:rsidR="005B3F13" w:rsidTr="1D7F49B0" w14:paraId="6E3E1CA8" w14:textId="77777777">
        <w:trPr>
          <w:trHeight w:val="810"/>
        </w:trPr>
        <w:tc>
          <w:tcPr>
            <w:tcW w:w="3126" w:type="dxa"/>
            <w:tcMar/>
          </w:tcPr>
          <w:p w:rsidR="005B3F13" w:rsidRDefault="004F538F" w14:paraId="71E7DB77" w14:textId="77777777">
            <w:pPr>
              <w:jc w:val="both"/>
              <w:rPr>
                <w:sz w:val="20"/>
                <w:szCs w:val="20"/>
              </w:rPr>
            </w:pPr>
            <w:r>
              <w:rPr>
                <w:sz w:val="20"/>
                <w:szCs w:val="20"/>
              </w:rPr>
              <w:t>2.5 Provision of  new Core, Elective and GE courses based teachers and students’ feedback.</w:t>
            </w:r>
          </w:p>
        </w:tc>
        <w:tc>
          <w:tcPr>
            <w:tcW w:w="4077" w:type="dxa"/>
            <w:tcMar/>
          </w:tcPr>
          <w:p w:rsidR="005B3F13" w:rsidRDefault="004F538F" w14:paraId="66DB4CE7" w14:textId="77777777">
            <w:pPr>
              <w:numPr>
                <w:ilvl w:val="0"/>
                <w:numId w:val="8"/>
              </w:numPr>
              <w:pBdr>
                <w:top w:val="nil"/>
                <w:left w:val="nil"/>
                <w:bottom w:val="nil"/>
                <w:right w:val="nil"/>
                <w:between w:val="nil"/>
              </w:pBdr>
              <w:jc w:val="both"/>
              <w:rPr>
                <w:color w:val="000000"/>
                <w:sz w:val="20"/>
                <w:szCs w:val="20"/>
              </w:rPr>
            </w:pPr>
            <w:r>
              <w:rPr>
                <w:color w:val="000000"/>
                <w:sz w:val="20"/>
                <w:szCs w:val="20"/>
              </w:rPr>
              <w:t>Encourage colleagues to submit new GE course proposals</w:t>
            </w:r>
          </w:p>
        </w:tc>
        <w:tc>
          <w:tcPr>
            <w:tcW w:w="5316" w:type="dxa"/>
            <w:gridSpan w:val="2"/>
            <w:tcMar/>
          </w:tcPr>
          <w:p w:rsidR="005B3F13" w:rsidRDefault="004F538F" w14:paraId="062230AF" w14:textId="3B5A7786">
            <w:pPr>
              <w:numPr>
                <w:ilvl w:val="0"/>
                <w:numId w:val="11"/>
              </w:numPr>
              <w:pBdr>
                <w:top w:val="nil"/>
                <w:left w:val="nil"/>
                <w:bottom w:val="nil"/>
                <w:right w:val="nil"/>
                <w:between w:val="nil"/>
              </w:pBdr>
              <w:rPr>
                <w:sz w:val="20"/>
                <w:szCs w:val="20"/>
              </w:rPr>
            </w:pPr>
            <w:r>
              <w:rPr>
                <w:sz w:val="20"/>
                <w:szCs w:val="20"/>
              </w:rPr>
              <w:t>A Level 3 GE Capstone Course Proposal, entitled ‘Empowering</w:t>
            </w:r>
            <w:r w:rsidR="00F93938">
              <w:rPr>
                <w:sz w:val="20"/>
                <w:szCs w:val="20"/>
              </w:rPr>
              <w:t xml:space="preserve"> </w:t>
            </w:r>
            <w:r>
              <w:rPr>
                <w:sz w:val="20"/>
                <w:szCs w:val="20"/>
              </w:rPr>
              <w:t>citizens through data:  Participatory policy  analysis for Hong Kong’ submitted by Dr Tian WU (Maths) and Dr Simon Wang (LC)</w:t>
            </w:r>
            <w:r w:rsidR="00BC4D2A">
              <w:rPr>
                <w:sz w:val="20"/>
                <w:szCs w:val="20"/>
              </w:rPr>
              <w:t xml:space="preserve"> was approved and will be run.</w:t>
            </w:r>
          </w:p>
          <w:p w:rsidRPr="00F93938" w:rsidR="005B3F13" w:rsidP="00F93938" w:rsidRDefault="00F93938" w14:paraId="68B2593A" w14:textId="3DC2F9F5">
            <w:pPr>
              <w:numPr>
                <w:ilvl w:val="0"/>
                <w:numId w:val="11"/>
              </w:numPr>
              <w:pBdr>
                <w:top w:val="nil"/>
                <w:left w:val="nil"/>
                <w:bottom w:val="nil"/>
                <w:right w:val="nil"/>
                <w:between w:val="nil"/>
              </w:pBdr>
              <w:rPr>
                <w:sz w:val="20"/>
                <w:szCs w:val="20"/>
              </w:rPr>
            </w:pPr>
            <w:r>
              <w:rPr>
                <w:sz w:val="20"/>
                <w:szCs w:val="20"/>
              </w:rPr>
              <w:t xml:space="preserve">English credit-bearing course, entitled, </w:t>
            </w:r>
            <w:r w:rsidRPr="00F93938">
              <w:rPr>
                <w:sz w:val="20"/>
                <w:szCs w:val="20"/>
              </w:rPr>
              <w:t>LANG1045 Engaging Communicative Activities and Language Teaching for Service-Learning Abroad</w:t>
            </w:r>
            <w:r>
              <w:rPr>
                <w:sz w:val="20"/>
                <w:szCs w:val="20"/>
              </w:rPr>
              <w:t xml:space="preserve">, was offered in 2024-2025 as a </w:t>
            </w:r>
            <w:r w:rsidR="00E22737">
              <w:rPr>
                <w:sz w:val="20"/>
                <w:szCs w:val="20"/>
              </w:rPr>
              <w:t>project</w:t>
            </w:r>
            <w:r>
              <w:rPr>
                <w:sz w:val="20"/>
                <w:szCs w:val="20"/>
              </w:rPr>
              <w:t>, involving 13 students teaching English in Cambodia. It will be offered as a course in 2024-2025.</w:t>
            </w:r>
          </w:p>
        </w:tc>
        <w:tc>
          <w:tcPr>
            <w:tcW w:w="3567" w:type="dxa"/>
            <w:tcMar/>
          </w:tcPr>
          <w:p w:rsidR="005B3F13" w:rsidRDefault="005B3F13" w14:paraId="1D15F3FE" w14:textId="77777777">
            <w:pPr>
              <w:jc w:val="both"/>
              <w:rPr>
                <w:sz w:val="20"/>
                <w:szCs w:val="20"/>
              </w:rPr>
            </w:pPr>
          </w:p>
        </w:tc>
      </w:tr>
      <w:tr w:rsidR="005B3F13" w:rsidTr="1D7F49B0" w14:paraId="5D5E516E" w14:textId="77777777">
        <w:trPr>
          <w:trHeight w:val="884"/>
        </w:trPr>
        <w:tc>
          <w:tcPr>
            <w:tcW w:w="3126" w:type="dxa"/>
            <w:tcMar/>
          </w:tcPr>
          <w:p w:rsidR="005B3F13" w:rsidRDefault="004F538F" w14:paraId="5FDE3A83" w14:textId="77777777">
            <w:pPr>
              <w:jc w:val="both"/>
              <w:rPr>
                <w:sz w:val="20"/>
                <w:szCs w:val="20"/>
              </w:rPr>
            </w:pPr>
            <w:r>
              <w:rPr>
                <w:sz w:val="20"/>
                <w:szCs w:val="20"/>
              </w:rPr>
              <w:t>2.6 Provision of self-funded courses</w:t>
            </w:r>
          </w:p>
        </w:tc>
        <w:tc>
          <w:tcPr>
            <w:tcW w:w="4077" w:type="dxa"/>
            <w:tcMar/>
          </w:tcPr>
          <w:p w:rsidR="005B3F13" w:rsidRDefault="004F538F" w14:paraId="6B779991" w14:textId="77777777">
            <w:pPr>
              <w:numPr>
                <w:ilvl w:val="0"/>
                <w:numId w:val="8"/>
              </w:numPr>
              <w:pBdr>
                <w:top w:val="nil"/>
                <w:left w:val="nil"/>
                <w:bottom w:val="nil"/>
                <w:right w:val="nil"/>
                <w:between w:val="nil"/>
              </w:pBdr>
              <w:jc w:val="both"/>
              <w:rPr>
                <w:color w:val="000000"/>
                <w:sz w:val="20"/>
                <w:szCs w:val="20"/>
              </w:rPr>
            </w:pPr>
            <w:r>
              <w:rPr>
                <w:color w:val="000000"/>
                <w:sz w:val="20"/>
                <w:szCs w:val="20"/>
              </w:rPr>
              <w:t>Continued promotion of self-funded courses to faculties and departments.</w:t>
            </w:r>
          </w:p>
        </w:tc>
        <w:tc>
          <w:tcPr>
            <w:tcW w:w="5316" w:type="dxa"/>
            <w:gridSpan w:val="2"/>
            <w:tcMar/>
          </w:tcPr>
          <w:p w:rsidR="005B3F13" w:rsidRDefault="004F538F" w14:paraId="664B31AE" w14:textId="77777777">
            <w:pPr>
              <w:numPr>
                <w:ilvl w:val="0"/>
                <w:numId w:val="8"/>
              </w:numPr>
              <w:jc w:val="both"/>
              <w:rPr>
                <w:color w:val="000000"/>
                <w:sz w:val="20"/>
                <w:szCs w:val="20"/>
              </w:rPr>
            </w:pPr>
            <w:r>
              <w:rPr>
                <w:color w:val="000000"/>
                <w:sz w:val="20"/>
                <w:szCs w:val="20"/>
              </w:rPr>
              <w:t>List of self-funded courses/workshops arranged.</w:t>
            </w:r>
          </w:p>
          <w:p w:rsidR="005B3F13" w:rsidRDefault="005B3F13" w14:paraId="6DBDD087" w14:textId="77777777">
            <w:pPr>
              <w:pBdr>
                <w:top w:val="nil"/>
                <w:left w:val="nil"/>
                <w:bottom w:val="nil"/>
                <w:right w:val="nil"/>
                <w:between w:val="nil"/>
              </w:pBdr>
              <w:shd w:val="clear" w:color="auto" w:fill="FFFFFF"/>
              <w:jc w:val="both"/>
              <w:rPr>
                <w:color w:val="000000"/>
                <w:sz w:val="20"/>
                <w:szCs w:val="20"/>
              </w:rPr>
            </w:pPr>
          </w:p>
        </w:tc>
        <w:tc>
          <w:tcPr>
            <w:tcW w:w="3567" w:type="dxa"/>
            <w:tcMar/>
          </w:tcPr>
          <w:p w:rsidR="005B3F13" w:rsidRDefault="005B3F13" w14:paraId="25F5AF99" w14:textId="77777777">
            <w:pPr>
              <w:jc w:val="both"/>
              <w:rPr>
                <w:sz w:val="20"/>
                <w:szCs w:val="20"/>
              </w:rPr>
            </w:pPr>
          </w:p>
        </w:tc>
      </w:tr>
      <w:tr w:rsidR="005B3F13" w:rsidTr="1D7F49B0" w14:paraId="2F3DA4CB" w14:textId="77777777">
        <w:trPr>
          <w:trHeight w:val="632"/>
        </w:trPr>
        <w:tc>
          <w:tcPr>
            <w:tcW w:w="16086" w:type="dxa"/>
            <w:gridSpan w:val="5"/>
            <w:shd w:val="clear" w:color="auto" w:fill="D9D9D9" w:themeFill="background1" w:themeFillShade="D9"/>
            <w:tcMar/>
            <w:vAlign w:val="center"/>
          </w:tcPr>
          <w:p w:rsidR="005B3F13" w:rsidRDefault="004F538F" w14:paraId="0666C26E" w14:textId="77777777">
            <w:pPr>
              <w:numPr>
                <w:ilvl w:val="0"/>
                <w:numId w:val="13"/>
              </w:numPr>
              <w:pBdr>
                <w:top w:val="nil"/>
                <w:left w:val="nil"/>
                <w:bottom w:val="nil"/>
                <w:right w:val="nil"/>
                <w:between w:val="nil"/>
              </w:pBdr>
              <w:jc w:val="both"/>
              <w:rPr>
                <w:b/>
                <w:color w:val="000000"/>
                <w:sz w:val="20"/>
                <w:szCs w:val="20"/>
              </w:rPr>
            </w:pPr>
            <w:r>
              <w:rPr>
                <w:b/>
                <w:color w:val="000000"/>
                <w:sz w:val="20"/>
                <w:szCs w:val="20"/>
              </w:rPr>
              <w:t>Quality Assurance Mechanisms, Teaching Effectiveness</w:t>
            </w:r>
          </w:p>
        </w:tc>
      </w:tr>
      <w:tr w:rsidR="005B3F13" w:rsidTr="1D7F49B0" w14:paraId="3BE33851" w14:textId="77777777">
        <w:trPr>
          <w:trHeight w:val="503"/>
        </w:trPr>
        <w:tc>
          <w:tcPr>
            <w:tcW w:w="3126" w:type="dxa"/>
            <w:tcBorders>
              <w:bottom w:val="single" w:color="000000" w:themeColor="text1" w:sz="4" w:space="0"/>
            </w:tcBorders>
            <w:tcMar/>
          </w:tcPr>
          <w:p w:rsidR="005B3F13" w:rsidRDefault="004F538F" w14:paraId="6AE7C760" w14:textId="77777777">
            <w:pPr>
              <w:jc w:val="both"/>
              <w:rPr>
                <w:b/>
                <w:sz w:val="20"/>
                <w:szCs w:val="20"/>
              </w:rPr>
            </w:pPr>
            <w:r>
              <w:rPr>
                <w:b/>
                <w:sz w:val="20"/>
                <w:szCs w:val="20"/>
              </w:rPr>
              <w:lastRenderedPageBreak/>
              <w:t xml:space="preserve">Approach </w:t>
            </w:r>
          </w:p>
          <w:p w:rsidR="005B3F13" w:rsidRDefault="004F538F" w14:paraId="58D8A097" w14:textId="77777777">
            <w:pPr>
              <w:jc w:val="both"/>
              <w:rPr>
                <w:i/>
                <w:sz w:val="20"/>
                <w:szCs w:val="20"/>
              </w:rPr>
            </w:pPr>
            <w:r>
              <w:rPr>
                <w:i/>
                <w:sz w:val="20"/>
                <w:szCs w:val="20"/>
              </w:rPr>
              <w:t>(Key Performance Indicators(KPIs) of LC)</w:t>
            </w:r>
          </w:p>
        </w:tc>
        <w:tc>
          <w:tcPr>
            <w:tcW w:w="4077" w:type="dxa"/>
            <w:tcBorders>
              <w:bottom w:val="single" w:color="000000" w:themeColor="text1" w:sz="4" w:space="0"/>
            </w:tcBorders>
            <w:tcMar/>
          </w:tcPr>
          <w:p w:rsidR="005B3F13" w:rsidRDefault="004F538F" w14:paraId="09959E4B" w14:textId="77777777">
            <w:pPr>
              <w:jc w:val="both"/>
              <w:rPr>
                <w:b/>
                <w:sz w:val="20"/>
                <w:szCs w:val="20"/>
              </w:rPr>
            </w:pPr>
            <w:r>
              <w:rPr>
                <w:b/>
                <w:sz w:val="20"/>
                <w:szCs w:val="20"/>
              </w:rPr>
              <w:t>Deployment</w:t>
            </w:r>
          </w:p>
          <w:p w:rsidR="005B3F13" w:rsidRDefault="004F538F" w14:paraId="4BE66A21" w14:textId="77777777">
            <w:pPr>
              <w:jc w:val="both"/>
              <w:rPr>
                <w:i/>
                <w:sz w:val="20"/>
                <w:szCs w:val="20"/>
              </w:rPr>
            </w:pPr>
            <w:r>
              <w:rPr>
                <w:i/>
                <w:sz w:val="20"/>
                <w:szCs w:val="20"/>
              </w:rPr>
              <w:t xml:space="preserve">(actions/initiatives being applied </w:t>
            </w:r>
          </w:p>
          <w:p w:rsidR="005B3F13" w:rsidRDefault="004F538F" w14:paraId="61824762" w14:textId="77777777">
            <w:pPr>
              <w:jc w:val="both"/>
              <w:rPr>
                <w:b/>
                <w:sz w:val="20"/>
                <w:szCs w:val="20"/>
              </w:rPr>
            </w:pPr>
            <w:r>
              <w:rPr>
                <w:i/>
                <w:sz w:val="20"/>
                <w:szCs w:val="20"/>
              </w:rPr>
              <w:t>to achieve the KPIs)</w:t>
            </w:r>
          </w:p>
        </w:tc>
        <w:tc>
          <w:tcPr>
            <w:tcW w:w="5316" w:type="dxa"/>
            <w:gridSpan w:val="2"/>
            <w:tcBorders>
              <w:bottom w:val="single" w:color="000000" w:themeColor="text1" w:sz="4" w:space="0"/>
            </w:tcBorders>
            <w:tcMar/>
          </w:tcPr>
          <w:p w:rsidR="005B3F13" w:rsidRDefault="004F538F" w14:paraId="5DF95ACF" w14:textId="77777777">
            <w:pPr>
              <w:jc w:val="both"/>
              <w:rPr>
                <w:b/>
                <w:sz w:val="20"/>
                <w:szCs w:val="20"/>
              </w:rPr>
            </w:pPr>
            <w:r>
              <w:rPr>
                <w:b/>
                <w:sz w:val="20"/>
                <w:szCs w:val="20"/>
              </w:rPr>
              <w:t>Results</w:t>
            </w:r>
          </w:p>
          <w:p w:rsidR="005B3F13" w:rsidRDefault="004F538F" w14:paraId="421D99BB" w14:textId="77777777">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color="000000" w:themeColor="text1" w:sz="4" w:space="0"/>
            </w:tcBorders>
            <w:tcMar/>
          </w:tcPr>
          <w:p w:rsidR="005B3F13" w:rsidRDefault="004F538F" w14:paraId="049F6F4F" w14:textId="77777777">
            <w:pPr>
              <w:jc w:val="both"/>
              <w:rPr>
                <w:b/>
                <w:sz w:val="20"/>
                <w:szCs w:val="20"/>
              </w:rPr>
            </w:pPr>
            <w:r>
              <w:rPr>
                <w:b/>
                <w:sz w:val="20"/>
                <w:szCs w:val="20"/>
              </w:rPr>
              <w:t>Improvement</w:t>
            </w:r>
          </w:p>
          <w:p w:rsidR="005B3F13" w:rsidRDefault="004F538F" w14:paraId="737DCB0A" w14:textId="77777777">
            <w:pPr>
              <w:jc w:val="both"/>
              <w:rPr>
                <w:i/>
                <w:sz w:val="20"/>
                <w:szCs w:val="20"/>
              </w:rPr>
            </w:pPr>
            <w:r>
              <w:rPr>
                <w:i/>
                <w:sz w:val="20"/>
                <w:szCs w:val="20"/>
              </w:rPr>
              <w:t>(How is the evidence being used to inform ongoing improvements in response to the preceding reporting year with workable timeframe)</w:t>
            </w:r>
          </w:p>
        </w:tc>
      </w:tr>
      <w:tr w:rsidR="005B3F13" w:rsidTr="1D7F49B0" w14:paraId="5BD0D867" w14:textId="77777777">
        <w:trPr>
          <w:trHeight w:val="745"/>
        </w:trPr>
        <w:tc>
          <w:tcPr>
            <w:tcW w:w="3126" w:type="dxa"/>
            <w:tcMar/>
          </w:tcPr>
          <w:p w:rsidR="005B3F13" w:rsidRDefault="004F538F" w14:paraId="16F454AB" w14:textId="77777777">
            <w:pPr>
              <w:jc w:val="both"/>
              <w:rPr>
                <w:sz w:val="20"/>
                <w:szCs w:val="20"/>
              </w:rPr>
            </w:pPr>
            <w:r>
              <w:rPr>
                <w:sz w:val="20"/>
                <w:szCs w:val="20"/>
              </w:rPr>
              <w:t>3.1 Effectiveness of university core language courses, major credit courses and major LEP courses and services</w:t>
            </w:r>
          </w:p>
        </w:tc>
        <w:tc>
          <w:tcPr>
            <w:tcW w:w="4077" w:type="dxa"/>
            <w:tcMar/>
          </w:tcPr>
          <w:p w:rsidR="005B3F13" w:rsidRDefault="004F538F" w14:paraId="3660E469" w14:textId="77777777">
            <w:pPr>
              <w:numPr>
                <w:ilvl w:val="0"/>
                <w:numId w:val="8"/>
              </w:numPr>
              <w:pBdr>
                <w:top w:val="nil"/>
                <w:left w:val="nil"/>
                <w:bottom w:val="nil"/>
                <w:right w:val="nil"/>
                <w:between w:val="nil"/>
              </w:pBdr>
              <w:jc w:val="both"/>
              <w:rPr>
                <w:sz w:val="20"/>
                <w:szCs w:val="20"/>
              </w:rPr>
            </w:pPr>
            <w:r>
              <w:rPr>
                <w:sz w:val="20"/>
                <w:szCs w:val="20"/>
              </w:rPr>
              <w:t>Use of CFQ and QuestionPro results to check the effectiveness of all credit-bearing language courses.</w:t>
            </w:r>
          </w:p>
        </w:tc>
        <w:tc>
          <w:tcPr>
            <w:tcW w:w="5316" w:type="dxa"/>
            <w:gridSpan w:val="2"/>
            <w:tcMar/>
          </w:tcPr>
          <w:p w:rsidR="005B3F13" w:rsidRDefault="004F538F" w14:paraId="3E276424" w14:textId="28ED7578">
            <w:pPr>
              <w:pBdr>
                <w:top w:val="nil"/>
                <w:left w:val="nil"/>
                <w:bottom w:val="nil"/>
                <w:right w:val="nil"/>
                <w:between w:val="nil"/>
              </w:pBdr>
              <w:shd w:val="clear" w:color="auto" w:fill="FFFFFF"/>
              <w:jc w:val="both"/>
              <w:rPr>
                <w:b/>
                <w:sz w:val="20"/>
                <w:szCs w:val="20"/>
              </w:rPr>
            </w:pPr>
            <w:r>
              <w:rPr>
                <w:b/>
                <w:sz w:val="20"/>
                <w:szCs w:val="20"/>
              </w:rPr>
              <w:t>Average CFQ scores for core credit-bearing courses (AY202</w:t>
            </w:r>
            <w:r w:rsidR="00071A7A">
              <w:rPr>
                <w:b/>
                <w:sz w:val="20"/>
                <w:szCs w:val="20"/>
              </w:rPr>
              <w:t>4</w:t>
            </w:r>
            <w:r>
              <w:rPr>
                <w:b/>
                <w:sz w:val="20"/>
                <w:szCs w:val="20"/>
              </w:rPr>
              <w:t>-2</w:t>
            </w:r>
            <w:r w:rsidR="00071A7A">
              <w:rPr>
                <w:b/>
                <w:sz w:val="20"/>
                <w:szCs w:val="20"/>
              </w:rPr>
              <w:t>5</w:t>
            </w:r>
            <w:r>
              <w:rPr>
                <w:b/>
                <w:sz w:val="20"/>
                <w:szCs w:val="20"/>
              </w:rPr>
              <w:t>)</w:t>
            </w:r>
          </w:p>
          <w:p w:rsidR="005B3F13" w:rsidRDefault="005B3F13" w14:paraId="0839844F" w14:textId="77777777">
            <w:pPr>
              <w:pBdr>
                <w:top w:val="nil"/>
                <w:left w:val="nil"/>
                <w:bottom w:val="nil"/>
                <w:right w:val="nil"/>
                <w:between w:val="nil"/>
              </w:pBdr>
              <w:shd w:val="clear" w:color="auto" w:fill="FFFFFF"/>
              <w:ind w:left="480"/>
              <w:jc w:val="both"/>
              <w:rPr>
                <w:color w:val="000000"/>
                <w:sz w:val="20"/>
                <w:szCs w:val="20"/>
              </w:rPr>
            </w:pPr>
          </w:p>
          <w:tbl>
            <w:tblPr>
              <w:tblStyle w:val="a3"/>
              <w:tblW w:w="517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560"/>
              <w:gridCol w:w="1350"/>
              <w:gridCol w:w="1260"/>
            </w:tblGrid>
            <w:tr w:rsidR="005B3F13" w14:paraId="4FCDC09A" w14:textId="77777777">
              <w:trPr>
                <w:trHeight w:val="252"/>
              </w:trPr>
              <w:tc>
                <w:tcPr>
                  <w:tcW w:w="2560" w:type="dxa"/>
                </w:tcPr>
                <w:p w:rsidR="005B3F13" w:rsidP="005F3000" w:rsidRDefault="004F538F" w14:paraId="21958C43" w14:textId="77777777">
                  <w:pPr>
                    <w:pBdr>
                      <w:top w:val="nil"/>
                      <w:left w:val="nil"/>
                      <w:bottom w:val="nil"/>
                      <w:right w:val="nil"/>
                      <w:between w:val="nil"/>
                    </w:pBdr>
                    <w:snapToGrid w:val="0"/>
                    <w:rPr>
                      <w:color w:val="000000"/>
                      <w:sz w:val="20"/>
                      <w:szCs w:val="20"/>
                    </w:rPr>
                  </w:pPr>
                  <w:r>
                    <w:rPr>
                      <w:color w:val="000000"/>
                      <w:sz w:val="20"/>
                      <w:szCs w:val="20"/>
                    </w:rPr>
                    <w:t>Course</w:t>
                  </w:r>
                </w:p>
              </w:tc>
              <w:tc>
                <w:tcPr>
                  <w:tcW w:w="1350" w:type="dxa"/>
                </w:tcPr>
                <w:p w:rsidR="005B3F13" w:rsidP="005F3000" w:rsidRDefault="004F538F" w14:paraId="0132BDB6" w14:textId="77777777">
                  <w:pPr>
                    <w:pBdr>
                      <w:top w:val="nil"/>
                      <w:left w:val="nil"/>
                      <w:bottom w:val="nil"/>
                      <w:right w:val="nil"/>
                      <w:between w:val="nil"/>
                    </w:pBdr>
                    <w:snapToGrid w:val="0"/>
                    <w:jc w:val="both"/>
                    <w:rPr>
                      <w:color w:val="000000"/>
                      <w:sz w:val="20"/>
                      <w:szCs w:val="20"/>
                    </w:rPr>
                  </w:pPr>
                  <w:r>
                    <w:rPr>
                      <w:color w:val="000000"/>
                      <w:sz w:val="20"/>
                      <w:szCs w:val="20"/>
                    </w:rPr>
                    <w:t>Teaching Effectiveness</w:t>
                  </w:r>
                </w:p>
              </w:tc>
              <w:tc>
                <w:tcPr>
                  <w:tcW w:w="1260" w:type="dxa"/>
                </w:tcPr>
                <w:p w:rsidR="005B3F13" w:rsidP="005F3000" w:rsidRDefault="004F538F" w14:paraId="12A49AA7" w14:textId="77777777">
                  <w:pPr>
                    <w:pBdr>
                      <w:top w:val="nil"/>
                      <w:left w:val="nil"/>
                      <w:bottom w:val="nil"/>
                      <w:right w:val="nil"/>
                      <w:between w:val="nil"/>
                    </w:pBdr>
                    <w:snapToGrid w:val="0"/>
                    <w:jc w:val="both"/>
                    <w:rPr>
                      <w:color w:val="000000"/>
                      <w:sz w:val="20"/>
                      <w:szCs w:val="20"/>
                    </w:rPr>
                  </w:pPr>
                  <w:r>
                    <w:rPr>
                      <w:color w:val="000000"/>
                      <w:sz w:val="20"/>
                      <w:szCs w:val="20"/>
                    </w:rPr>
                    <w:t>Reflection on Learning</w:t>
                  </w:r>
                </w:p>
              </w:tc>
            </w:tr>
            <w:tr w:rsidR="005F3000" w14:paraId="198BB3B7" w14:textId="77777777">
              <w:trPr>
                <w:trHeight w:val="252"/>
              </w:trPr>
              <w:tc>
                <w:tcPr>
                  <w:tcW w:w="2560" w:type="dxa"/>
                </w:tcPr>
                <w:p w:rsidRPr="005F3000" w:rsidR="005F3000" w:rsidP="005F3000" w:rsidRDefault="005F3000" w14:paraId="2362A150" w14:textId="77777777">
                  <w:pPr>
                    <w:pBdr>
                      <w:top w:val="nil"/>
                      <w:left w:val="nil"/>
                      <w:bottom w:val="nil"/>
                      <w:right w:val="nil"/>
                      <w:between w:val="nil"/>
                    </w:pBdr>
                    <w:snapToGrid w:val="0"/>
                    <w:rPr>
                      <w:color w:val="000000" w:themeColor="text1"/>
                      <w:sz w:val="20"/>
                      <w:szCs w:val="20"/>
                    </w:rPr>
                  </w:pPr>
                  <w:bookmarkStart w:name="_heading=h.3dy6vkm" w:colFirst="0" w:colLast="0" w:id="6"/>
                  <w:bookmarkEnd w:id="6"/>
                  <w:r w:rsidRPr="005F3000">
                    <w:rPr>
                      <w:color w:val="000000" w:themeColor="text1"/>
                      <w:sz w:val="20"/>
                      <w:szCs w:val="20"/>
                    </w:rPr>
                    <w:t>University English I</w:t>
                  </w:r>
                </w:p>
              </w:tc>
              <w:tc>
                <w:tcPr>
                  <w:tcW w:w="1350" w:type="dxa"/>
                </w:tcPr>
                <w:p w:rsidRPr="005F3000" w:rsidR="005F3000" w:rsidP="005F3000" w:rsidRDefault="005F3000" w14:paraId="19D32F44" w14:textId="5E1D6B38">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4.5</w:t>
                  </w:r>
                  <w:r w:rsidRPr="005F3000">
                    <w:rPr>
                      <w:rFonts w:hint="eastAsia" w:eastAsiaTheme="minorEastAsia"/>
                      <w:color w:val="000000" w:themeColor="text1"/>
                      <w:sz w:val="20"/>
                      <w:szCs w:val="20"/>
                    </w:rPr>
                    <w:t>7</w:t>
                  </w:r>
                </w:p>
              </w:tc>
              <w:tc>
                <w:tcPr>
                  <w:tcW w:w="1260" w:type="dxa"/>
                </w:tcPr>
                <w:p w:rsidRPr="005F3000" w:rsidR="005F3000" w:rsidP="005F3000" w:rsidRDefault="005F3000" w14:paraId="55C8F5D4" w14:textId="0E8CBDEB">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41</w:t>
                  </w:r>
                </w:p>
              </w:tc>
            </w:tr>
            <w:tr w:rsidR="005F3000" w14:paraId="7601DE46" w14:textId="77777777">
              <w:trPr>
                <w:trHeight w:val="252"/>
              </w:trPr>
              <w:tc>
                <w:tcPr>
                  <w:tcW w:w="2560" w:type="dxa"/>
                </w:tcPr>
                <w:p w:rsidRPr="005F3000" w:rsidR="005F3000" w:rsidP="005F3000" w:rsidRDefault="005F3000" w14:paraId="1F7A23F6" w14:textId="77777777">
                  <w:pPr>
                    <w:pBdr>
                      <w:top w:val="nil"/>
                      <w:left w:val="nil"/>
                      <w:bottom w:val="nil"/>
                      <w:right w:val="nil"/>
                      <w:between w:val="nil"/>
                    </w:pBdr>
                    <w:snapToGrid w:val="0"/>
                    <w:rPr>
                      <w:color w:val="000000" w:themeColor="text1"/>
                      <w:sz w:val="20"/>
                      <w:szCs w:val="20"/>
                    </w:rPr>
                  </w:pPr>
                  <w:r w:rsidRPr="005F3000">
                    <w:rPr>
                      <w:color w:val="000000" w:themeColor="text1"/>
                      <w:sz w:val="20"/>
                      <w:szCs w:val="20"/>
                    </w:rPr>
                    <w:t>University English II</w:t>
                  </w:r>
                </w:p>
              </w:tc>
              <w:tc>
                <w:tcPr>
                  <w:tcW w:w="1350" w:type="dxa"/>
                </w:tcPr>
                <w:p w:rsidRPr="005F3000" w:rsidR="005F3000" w:rsidP="005F3000" w:rsidRDefault="005F3000" w14:paraId="2BC25BDA" w14:textId="6ECB03F8">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61</w:t>
                  </w:r>
                </w:p>
              </w:tc>
              <w:tc>
                <w:tcPr>
                  <w:tcW w:w="1260" w:type="dxa"/>
                </w:tcPr>
                <w:p w:rsidRPr="005F3000" w:rsidR="005F3000" w:rsidP="005F3000" w:rsidRDefault="005F3000" w14:paraId="5A4A789C" w14:textId="067AFCC7">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39</w:t>
                  </w:r>
                </w:p>
              </w:tc>
            </w:tr>
            <w:tr w:rsidR="005F3000" w14:paraId="0C4E5F79" w14:textId="77777777">
              <w:trPr>
                <w:trHeight w:val="252"/>
              </w:trPr>
              <w:tc>
                <w:tcPr>
                  <w:tcW w:w="2560" w:type="dxa"/>
                </w:tcPr>
                <w:p w:rsidRPr="005F3000" w:rsidR="005F3000" w:rsidP="005F3000" w:rsidRDefault="005F3000" w14:paraId="40B908F5" w14:textId="77777777">
                  <w:pPr>
                    <w:pBdr>
                      <w:top w:val="nil"/>
                      <w:left w:val="nil"/>
                      <w:bottom w:val="nil"/>
                      <w:right w:val="nil"/>
                      <w:between w:val="nil"/>
                    </w:pBdr>
                    <w:snapToGrid w:val="0"/>
                    <w:rPr>
                      <w:color w:val="000000" w:themeColor="text1"/>
                      <w:sz w:val="20"/>
                      <w:szCs w:val="20"/>
                    </w:rPr>
                  </w:pPr>
                  <w:r w:rsidRPr="005F3000">
                    <w:rPr>
                      <w:color w:val="000000" w:themeColor="text1"/>
                      <w:sz w:val="20"/>
                      <w:szCs w:val="20"/>
                    </w:rPr>
                    <w:t>The Art of Persuasion</w:t>
                  </w:r>
                </w:p>
              </w:tc>
              <w:tc>
                <w:tcPr>
                  <w:tcW w:w="1350" w:type="dxa"/>
                </w:tcPr>
                <w:p w:rsidRPr="005F3000" w:rsidR="005F3000" w:rsidP="005F3000" w:rsidRDefault="005F3000" w14:paraId="15997DA4" w14:textId="324C6957">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33</w:t>
                  </w:r>
                </w:p>
              </w:tc>
              <w:tc>
                <w:tcPr>
                  <w:tcW w:w="1260" w:type="dxa"/>
                </w:tcPr>
                <w:p w:rsidRPr="005F3000" w:rsidR="005F3000" w:rsidP="005F3000" w:rsidRDefault="005F3000" w14:paraId="3C75BFDD" w14:textId="07AFA6A1">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08</w:t>
                  </w:r>
                </w:p>
              </w:tc>
            </w:tr>
            <w:tr w:rsidR="005F3000" w14:paraId="27675F60" w14:textId="77777777">
              <w:trPr>
                <w:trHeight w:val="252"/>
              </w:trPr>
              <w:tc>
                <w:tcPr>
                  <w:tcW w:w="2560" w:type="dxa"/>
                </w:tcPr>
                <w:p w:rsidRPr="005F3000" w:rsidR="005F3000" w:rsidP="005F3000" w:rsidRDefault="005F3000" w14:paraId="35B164CC" w14:textId="77777777">
                  <w:pPr>
                    <w:pBdr>
                      <w:top w:val="nil"/>
                      <w:left w:val="nil"/>
                      <w:bottom w:val="nil"/>
                      <w:right w:val="nil"/>
                      <w:between w:val="nil"/>
                    </w:pBdr>
                    <w:snapToGrid w:val="0"/>
                    <w:rPr>
                      <w:color w:val="000000" w:themeColor="text1"/>
                      <w:sz w:val="20"/>
                      <w:szCs w:val="20"/>
                    </w:rPr>
                  </w:pPr>
                  <w:r w:rsidRPr="005F3000">
                    <w:rPr>
                      <w:color w:val="000000" w:themeColor="text1"/>
                      <w:sz w:val="20"/>
                      <w:szCs w:val="20"/>
                    </w:rPr>
                    <w:t>Advanced English for Academic Purposes (for Rpg students)</w:t>
                  </w:r>
                </w:p>
              </w:tc>
              <w:tc>
                <w:tcPr>
                  <w:tcW w:w="1350" w:type="dxa"/>
                </w:tcPr>
                <w:p w:rsidRPr="005F3000" w:rsidR="005F3000" w:rsidP="005F3000" w:rsidRDefault="005F3000" w14:paraId="7174B6A8" w14:textId="7CB570EB">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88</w:t>
                  </w:r>
                </w:p>
              </w:tc>
              <w:tc>
                <w:tcPr>
                  <w:tcW w:w="1260" w:type="dxa"/>
                </w:tcPr>
                <w:p w:rsidRPr="005F3000" w:rsidR="005F3000" w:rsidP="005F3000" w:rsidRDefault="005F3000" w14:paraId="25902EFD" w14:textId="13EFAD64">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79</w:t>
                  </w:r>
                </w:p>
              </w:tc>
            </w:tr>
            <w:tr w:rsidR="005F3000" w14:paraId="68A2D28F" w14:textId="77777777">
              <w:trPr>
                <w:trHeight w:val="252"/>
              </w:trPr>
              <w:tc>
                <w:tcPr>
                  <w:tcW w:w="2560" w:type="dxa"/>
                </w:tcPr>
                <w:p w:rsidRPr="005F3000" w:rsidR="005F3000" w:rsidP="005F3000" w:rsidRDefault="005F3000" w14:paraId="43C2B9F2" w14:textId="77777777">
                  <w:pPr>
                    <w:pBdr>
                      <w:top w:val="nil"/>
                      <w:left w:val="nil"/>
                      <w:bottom w:val="nil"/>
                      <w:right w:val="nil"/>
                      <w:between w:val="nil"/>
                    </w:pBdr>
                    <w:snapToGrid w:val="0"/>
                    <w:rPr>
                      <w:color w:val="000000" w:themeColor="text1"/>
                      <w:sz w:val="20"/>
                      <w:szCs w:val="20"/>
                      <w:highlight w:val="yellow"/>
                    </w:rPr>
                  </w:pPr>
                  <w:r w:rsidRPr="005F3000">
                    <w:rPr>
                      <w:color w:val="000000" w:themeColor="text1"/>
                      <w:sz w:val="20"/>
                      <w:szCs w:val="20"/>
                    </w:rPr>
                    <w:t>English through Films and Short Stories</w:t>
                  </w:r>
                </w:p>
              </w:tc>
              <w:tc>
                <w:tcPr>
                  <w:tcW w:w="1350" w:type="dxa"/>
                </w:tcPr>
                <w:p w:rsidRPr="005F3000" w:rsidR="005F3000" w:rsidP="005F3000" w:rsidRDefault="005F3000" w14:paraId="20644B1D" w14:textId="3EA0270D">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86</w:t>
                  </w:r>
                </w:p>
              </w:tc>
              <w:tc>
                <w:tcPr>
                  <w:tcW w:w="1260" w:type="dxa"/>
                </w:tcPr>
                <w:p w:rsidRPr="005F3000" w:rsidR="005F3000" w:rsidP="005F3000" w:rsidRDefault="005F3000" w14:paraId="42A254FA" w14:textId="206302DF">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4.77</w:t>
                  </w:r>
                </w:p>
              </w:tc>
            </w:tr>
            <w:tr w:rsidR="005F3000" w14:paraId="18DC5D57" w14:textId="77777777">
              <w:trPr>
                <w:trHeight w:val="252"/>
              </w:trPr>
              <w:tc>
                <w:tcPr>
                  <w:tcW w:w="2560" w:type="dxa"/>
                </w:tcPr>
                <w:p w:rsidRPr="005F3000" w:rsidR="005F3000" w:rsidP="005F3000" w:rsidRDefault="005F3000" w14:paraId="4974ACB0" w14:textId="08C7BFDA">
                  <w:pPr>
                    <w:pBdr>
                      <w:top w:val="nil"/>
                      <w:left w:val="nil"/>
                      <w:bottom w:val="nil"/>
                      <w:right w:val="nil"/>
                      <w:between w:val="nil"/>
                    </w:pBdr>
                    <w:snapToGrid w:val="0"/>
                    <w:rPr>
                      <w:color w:val="000000" w:themeColor="text1"/>
                      <w:sz w:val="20"/>
                      <w:szCs w:val="20"/>
                      <w:highlight w:val="yellow"/>
                    </w:rPr>
                  </w:pPr>
                  <w:r w:rsidRPr="005F3000">
                    <w:rPr>
                      <w:color w:val="000000" w:themeColor="text1"/>
                      <w:sz w:val="20"/>
                      <w:szCs w:val="20"/>
                    </w:rPr>
                    <w:t>Comprehension of Modern Spoken English: Culture and Context</w:t>
                  </w:r>
                  <w:r w:rsidRPr="005F3000">
                    <w:rPr>
                      <w:rFonts w:hint="eastAsia" w:eastAsiaTheme="minorEastAsia"/>
                      <w:color w:val="000000" w:themeColor="text1"/>
                      <w:sz w:val="20"/>
                      <w:szCs w:val="20"/>
                    </w:rPr>
                    <w:t xml:space="preserve"> (</w:t>
                  </w:r>
                  <w:r w:rsidRPr="005F3000">
                    <w:rPr>
                      <w:rFonts w:eastAsiaTheme="minorEastAsia"/>
                      <w:color w:val="000000" w:themeColor="text1"/>
                      <w:sz w:val="20"/>
                      <w:szCs w:val="20"/>
                    </w:rPr>
                    <w:t>didn’t</w:t>
                  </w:r>
                  <w:r w:rsidRPr="005F3000">
                    <w:rPr>
                      <w:rFonts w:hint="eastAsia" w:eastAsiaTheme="minorEastAsia"/>
                      <w:color w:val="000000" w:themeColor="text1"/>
                      <w:sz w:val="20"/>
                      <w:szCs w:val="20"/>
                    </w:rPr>
                    <w:t xml:space="preserve"> offer in AY2425)</w:t>
                  </w:r>
                </w:p>
              </w:tc>
              <w:tc>
                <w:tcPr>
                  <w:tcW w:w="1350" w:type="dxa"/>
                </w:tcPr>
                <w:p w:rsidRPr="005F3000" w:rsidR="005F3000" w:rsidP="005F3000" w:rsidRDefault="005F3000" w14:paraId="1C11B5A1" w14:textId="584E7C49">
                  <w:pPr>
                    <w:pBdr>
                      <w:top w:val="nil"/>
                      <w:left w:val="nil"/>
                      <w:bottom w:val="nil"/>
                      <w:right w:val="nil"/>
                      <w:between w:val="nil"/>
                    </w:pBdr>
                    <w:snapToGrid w:val="0"/>
                    <w:jc w:val="center"/>
                    <w:rPr>
                      <w:color w:val="000000" w:themeColor="text1"/>
                      <w:sz w:val="20"/>
                      <w:szCs w:val="20"/>
                    </w:rPr>
                  </w:pPr>
                </w:p>
              </w:tc>
              <w:tc>
                <w:tcPr>
                  <w:tcW w:w="1260" w:type="dxa"/>
                </w:tcPr>
                <w:p w:rsidRPr="005F3000" w:rsidR="005F3000" w:rsidP="005F3000" w:rsidRDefault="005F3000" w14:paraId="6E71A539" w14:textId="1171DD96">
                  <w:pPr>
                    <w:pBdr>
                      <w:top w:val="nil"/>
                      <w:left w:val="nil"/>
                      <w:bottom w:val="nil"/>
                      <w:right w:val="nil"/>
                      <w:between w:val="nil"/>
                    </w:pBdr>
                    <w:snapToGrid w:val="0"/>
                    <w:jc w:val="center"/>
                    <w:rPr>
                      <w:color w:val="000000" w:themeColor="text1"/>
                      <w:sz w:val="20"/>
                      <w:szCs w:val="20"/>
                    </w:rPr>
                  </w:pPr>
                </w:p>
              </w:tc>
            </w:tr>
            <w:tr w:rsidR="005F3000" w14:paraId="5EC54892" w14:textId="77777777">
              <w:trPr>
                <w:trHeight w:val="252"/>
              </w:trPr>
              <w:tc>
                <w:tcPr>
                  <w:tcW w:w="2560" w:type="dxa"/>
                </w:tcPr>
                <w:p w:rsidRPr="005F3000" w:rsidR="005F3000" w:rsidP="005F3000" w:rsidRDefault="005F3000" w14:paraId="58F5A028" w14:textId="120C5094">
                  <w:pPr>
                    <w:pBdr>
                      <w:top w:val="nil"/>
                      <w:left w:val="nil"/>
                      <w:bottom w:val="nil"/>
                      <w:right w:val="nil"/>
                      <w:between w:val="nil"/>
                    </w:pBdr>
                    <w:snapToGrid w:val="0"/>
                    <w:rPr>
                      <w:color w:val="000000" w:themeColor="text1"/>
                      <w:sz w:val="20"/>
                      <w:szCs w:val="20"/>
                    </w:rPr>
                  </w:pPr>
                  <w:r w:rsidRPr="005F3000">
                    <w:rPr>
                      <w:color w:val="000000" w:themeColor="text1"/>
                      <w:sz w:val="20"/>
                      <w:szCs w:val="20"/>
                    </w:rPr>
                    <w:t>English in the World Today (GE) </w:t>
                  </w:r>
                </w:p>
              </w:tc>
              <w:tc>
                <w:tcPr>
                  <w:tcW w:w="1350" w:type="dxa"/>
                </w:tcPr>
                <w:p w:rsidRPr="005F3000" w:rsidR="005F3000" w:rsidP="005F3000" w:rsidRDefault="005F3000" w14:paraId="620DF84B" w14:textId="1589B8B8">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33</w:t>
                  </w:r>
                </w:p>
              </w:tc>
              <w:tc>
                <w:tcPr>
                  <w:tcW w:w="1260" w:type="dxa"/>
                </w:tcPr>
                <w:p w:rsidRPr="005F3000" w:rsidR="005F3000" w:rsidP="005F3000" w:rsidRDefault="005F3000" w14:paraId="4CFB4650" w14:textId="506B8938">
                  <w:pPr>
                    <w:pBdr>
                      <w:top w:val="nil"/>
                      <w:left w:val="nil"/>
                      <w:bottom w:val="nil"/>
                      <w:right w:val="nil"/>
                      <w:between w:val="nil"/>
                    </w:pBdr>
                    <w:snapToGrid w:val="0"/>
                    <w:jc w:val="center"/>
                    <w:rPr>
                      <w:color w:val="000000" w:themeColor="text1"/>
                      <w:sz w:val="20"/>
                      <w:szCs w:val="20"/>
                    </w:rPr>
                  </w:pPr>
                  <w:r w:rsidRPr="005F3000">
                    <w:rPr>
                      <w:rFonts w:hint="eastAsia" w:eastAsiaTheme="minorEastAsia"/>
                      <w:color w:val="000000" w:themeColor="text1"/>
                      <w:sz w:val="20"/>
                      <w:szCs w:val="20"/>
                    </w:rPr>
                    <w:t>4.33</w:t>
                  </w:r>
                </w:p>
              </w:tc>
            </w:tr>
            <w:tr w:rsidR="005F3000" w14:paraId="5B43B95E" w14:textId="77777777">
              <w:trPr>
                <w:trHeight w:val="252"/>
              </w:trPr>
              <w:tc>
                <w:tcPr>
                  <w:tcW w:w="2560" w:type="dxa"/>
                </w:tcPr>
                <w:p w:rsidRPr="005F3000" w:rsidR="005F3000" w:rsidP="005F3000" w:rsidRDefault="005F3000" w14:paraId="517DFD41" w14:textId="5B111709">
                  <w:pPr>
                    <w:pBdr>
                      <w:top w:val="nil"/>
                      <w:left w:val="nil"/>
                      <w:bottom w:val="nil"/>
                      <w:right w:val="nil"/>
                      <w:between w:val="nil"/>
                    </w:pBdr>
                    <w:snapToGrid w:val="0"/>
                    <w:rPr>
                      <w:color w:val="000000" w:themeColor="text1"/>
                      <w:sz w:val="20"/>
                      <w:szCs w:val="20"/>
                    </w:rPr>
                  </w:pPr>
                  <w:r w:rsidRPr="005F3000">
                    <w:rPr>
                      <w:color w:val="000000" w:themeColor="text1"/>
                      <w:sz w:val="20"/>
                      <w:szCs w:val="20"/>
                    </w:rPr>
                    <w:t>Gender, Language, and Creativity (GE) </w:t>
                  </w:r>
                </w:p>
              </w:tc>
              <w:tc>
                <w:tcPr>
                  <w:tcW w:w="1350" w:type="dxa"/>
                </w:tcPr>
                <w:p w:rsidRPr="005F3000" w:rsidR="005F3000" w:rsidP="005F3000" w:rsidRDefault="005F3000" w14:paraId="696975E3" w14:textId="53009088">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78</w:t>
                  </w:r>
                </w:p>
              </w:tc>
              <w:tc>
                <w:tcPr>
                  <w:tcW w:w="1260" w:type="dxa"/>
                </w:tcPr>
                <w:p w:rsidRPr="005F3000" w:rsidR="005F3000" w:rsidP="005F3000" w:rsidRDefault="005F3000" w14:paraId="0DDC660D" w14:textId="6C2170BE">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73</w:t>
                  </w:r>
                </w:p>
              </w:tc>
            </w:tr>
            <w:tr w:rsidR="005F3000" w14:paraId="1154FDCC" w14:textId="77777777">
              <w:trPr>
                <w:trHeight w:val="252"/>
              </w:trPr>
              <w:tc>
                <w:tcPr>
                  <w:tcW w:w="2560" w:type="dxa"/>
                </w:tcPr>
                <w:p w:rsidRPr="005F3000" w:rsidR="005F3000" w:rsidP="005F3000" w:rsidRDefault="005F3000" w14:paraId="502B3146" w14:textId="472FE644">
                  <w:pPr>
                    <w:pBdr>
                      <w:top w:val="nil"/>
                      <w:left w:val="nil"/>
                      <w:bottom w:val="nil"/>
                      <w:right w:val="nil"/>
                      <w:between w:val="nil"/>
                    </w:pBdr>
                    <w:snapToGrid w:val="0"/>
                    <w:rPr>
                      <w:color w:val="000000" w:themeColor="text1"/>
                      <w:sz w:val="20"/>
                      <w:szCs w:val="20"/>
                    </w:rPr>
                  </w:pPr>
                  <w:r w:rsidRPr="005F3000">
                    <w:rPr>
                      <w:color w:val="000000" w:themeColor="text1"/>
                      <w:sz w:val="20"/>
                      <w:szCs w:val="20"/>
                    </w:rPr>
                    <w:t>Taking a Stand: Turning Research Insights into Policy Recommendations (GE Capstone) </w:t>
                  </w:r>
                </w:p>
              </w:tc>
              <w:tc>
                <w:tcPr>
                  <w:tcW w:w="1350" w:type="dxa"/>
                </w:tcPr>
                <w:p w:rsidRPr="005F3000" w:rsidR="005F3000" w:rsidP="005F3000" w:rsidRDefault="005F3000" w14:paraId="240E3A60" w14:textId="38B6860F">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3.</w:t>
                  </w:r>
                  <w:r w:rsidRPr="005F3000">
                    <w:rPr>
                      <w:rFonts w:hint="eastAsia" w:eastAsiaTheme="minorEastAsia"/>
                      <w:color w:val="000000" w:themeColor="text1"/>
                      <w:sz w:val="20"/>
                      <w:szCs w:val="20"/>
                    </w:rPr>
                    <w:t>82</w:t>
                  </w:r>
                </w:p>
              </w:tc>
              <w:tc>
                <w:tcPr>
                  <w:tcW w:w="1260" w:type="dxa"/>
                </w:tcPr>
                <w:p w:rsidRPr="005F3000" w:rsidR="005F3000" w:rsidP="005F3000" w:rsidRDefault="005F3000" w14:paraId="50E23696" w14:textId="6CE3B1F2">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3</w:t>
                  </w:r>
                  <w:r w:rsidRPr="005F3000">
                    <w:rPr>
                      <w:rFonts w:hint="eastAsia" w:eastAsiaTheme="minorEastAsia"/>
                      <w:color w:val="000000" w:themeColor="text1"/>
                      <w:sz w:val="20"/>
                      <w:szCs w:val="20"/>
                    </w:rPr>
                    <w:t>.69</w:t>
                  </w:r>
                </w:p>
              </w:tc>
            </w:tr>
            <w:tr w:rsidR="005F3000" w14:paraId="576F108C" w14:textId="77777777">
              <w:trPr>
                <w:trHeight w:val="252"/>
              </w:trPr>
              <w:tc>
                <w:tcPr>
                  <w:tcW w:w="2560" w:type="dxa"/>
                </w:tcPr>
                <w:p w:rsidRPr="005F3000" w:rsidR="005F3000" w:rsidP="005F3000" w:rsidRDefault="005F3000" w14:paraId="049944C5" w14:textId="6F18508B">
                  <w:pPr>
                    <w:pBdr>
                      <w:top w:val="nil"/>
                      <w:left w:val="nil"/>
                      <w:bottom w:val="nil"/>
                      <w:right w:val="nil"/>
                      <w:between w:val="nil"/>
                    </w:pBdr>
                    <w:snapToGrid w:val="0"/>
                    <w:jc w:val="right"/>
                    <w:rPr>
                      <w:b/>
                      <w:color w:val="000000" w:themeColor="text1"/>
                      <w:sz w:val="20"/>
                      <w:szCs w:val="20"/>
                    </w:rPr>
                  </w:pPr>
                  <w:r w:rsidRPr="005F3000">
                    <w:rPr>
                      <w:b/>
                      <w:color w:val="000000" w:themeColor="text1"/>
                      <w:sz w:val="20"/>
                      <w:szCs w:val="20"/>
                    </w:rPr>
                    <w:t>Total </w:t>
                  </w:r>
                </w:p>
              </w:tc>
              <w:tc>
                <w:tcPr>
                  <w:tcW w:w="1350" w:type="dxa"/>
                </w:tcPr>
                <w:p w:rsidRPr="005F3000" w:rsidR="005F3000" w:rsidP="005F3000" w:rsidRDefault="005F3000" w14:paraId="06EFDBE3" w14:textId="5698153A">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4.5</w:t>
                  </w:r>
                  <w:r w:rsidRPr="005F3000">
                    <w:rPr>
                      <w:rFonts w:hint="eastAsia" w:eastAsiaTheme="minorEastAsia"/>
                      <w:color w:val="000000" w:themeColor="text1"/>
                      <w:sz w:val="20"/>
                      <w:szCs w:val="20"/>
                    </w:rPr>
                    <w:t>2</w:t>
                  </w:r>
                </w:p>
              </w:tc>
              <w:tc>
                <w:tcPr>
                  <w:tcW w:w="1260" w:type="dxa"/>
                </w:tcPr>
                <w:p w:rsidRPr="005F3000" w:rsidR="005F3000" w:rsidP="005F3000" w:rsidRDefault="005F3000" w14:paraId="3AD34E49" w14:textId="13460862">
                  <w:pPr>
                    <w:pBdr>
                      <w:top w:val="nil"/>
                      <w:left w:val="nil"/>
                      <w:bottom w:val="nil"/>
                      <w:right w:val="nil"/>
                      <w:between w:val="nil"/>
                    </w:pBdr>
                    <w:snapToGrid w:val="0"/>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40</w:t>
                  </w:r>
                </w:p>
              </w:tc>
            </w:tr>
          </w:tbl>
          <w:p w:rsidR="005B3F13" w:rsidRDefault="005B3F13" w14:paraId="5ADAB661" w14:textId="77777777">
            <w:pPr>
              <w:pBdr>
                <w:top w:val="nil"/>
                <w:left w:val="nil"/>
                <w:bottom w:val="nil"/>
                <w:right w:val="nil"/>
                <w:between w:val="nil"/>
              </w:pBdr>
              <w:shd w:val="clear" w:color="auto" w:fill="FFFFFF"/>
              <w:jc w:val="both"/>
              <w:rPr>
                <w:sz w:val="20"/>
                <w:szCs w:val="20"/>
              </w:rPr>
            </w:pPr>
          </w:p>
          <w:p w:rsidR="005B3F13" w:rsidP="1D7F49B0" w:rsidRDefault="004F538F" w14:paraId="13939A2E" w14:textId="2C8D60F7">
            <w:pPr>
              <w:pBdr>
                <w:top w:val="nil" w:color="000000" w:sz="0" w:space="0"/>
                <w:left w:val="nil" w:color="000000" w:sz="0" w:space="0"/>
                <w:bottom w:val="nil" w:color="000000" w:sz="0" w:space="0"/>
                <w:right w:val="nil" w:color="000000" w:sz="0" w:space="0"/>
                <w:between w:val="nil" w:color="000000" w:sz="0" w:space="0"/>
              </w:pBdr>
              <w:shd w:val="clear" w:color="auto" w:fill="FFFFFF" w:themeFill="background1"/>
              <w:rPr>
                <w:b w:val="1"/>
                <w:bCs w:val="1"/>
                <w:sz w:val="20"/>
                <w:szCs w:val="20"/>
              </w:rPr>
            </w:pPr>
            <w:r w:rsidRPr="1D7F49B0" w:rsidR="004F538F">
              <w:rPr>
                <w:b w:val="1"/>
                <w:bCs w:val="1"/>
                <w:sz w:val="20"/>
                <w:szCs w:val="20"/>
              </w:rPr>
              <w:t>Average Course-end scores for core credit-bearing courses (</w:t>
            </w:r>
            <w:r w:rsidRPr="1D7F49B0" w:rsidR="004F538F">
              <w:rPr>
                <w:b w:val="1"/>
                <w:bCs w:val="1"/>
                <w:sz w:val="20"/>
                <w:szCs w:val="20"/>
              </w:rPr>
              <w:t>QuestionPro</w:t>
            </w:r>
            <w:r w:rsidRPr="1D7F49B0" w:rsidR="004F538F">
              <w:rPr>
                <w:b w:val="1"/>
                <w:bCs w:val="1"/>
                <w:sz w:val="20"/>
                <w:szCs w:val="20"/>
              </w:rPr>
              <w:t>) (AY202</w:t>
            </w:r>
            <w:r w:rsidRPr="1D7F49B0" w:rsidR="743103AD">
              <w:rPr>
                <w:b w:val="1"/>
                <w:bCs w:val="1"/>
                <w:sz w:val="20"/>
                <w:szCs w:val="20"/>
              </w:rPr>
              <w:t>4</w:t>
            </w:r>
            <w:r w:rsidRPr="1D7F49B0" w:rsidR="004F538F">
              <w:rPr>
                <w:b w:val="1"/>
                <w:bCs w:val="1"/>
                <w:sz w:val="20"/>
                <w:szCs w:val="20"/>
              </w:rPr>
              <w:t>-2</w:t>
            </w:r>
            <w:r w:rsidRPr="1D7F49B0" w:rsidR="6EA2BC91">
              <w:rPr>
                <w:b w:val="1"/>
                <w:bCs w:val="1"/>
                <w:sz w:val="20"/>
                <w:szCs w:val="20"/>
              </w:rPr>
              <w:t>5</w:t>
            </w:r>
            <w:r w:rsidRPr="1D7F49B0" w:rsidR="004F538F">
              <w:rPr>
                <w:b w:val="1"/>
                <w:bCs w:val="1"/>
                <w:sz w:val="20"/>
                <w:szCs w:val="20"/>
              </w:rPr>
              <w:t>)</w:t>
            </w:r>
          </w:p>
          <w:p w:rsidR="005B3F13" w:rsidRDefault="005B3F13" w14:paraId="208EA29E" w14:textId="77777777">
            <w:pPr>
              <w:pBdr>
                <w:top w:val="nil"/>
                <w:left w:val="nil"/>
                <w:bottom w:val="nil"/>
                <w:right w:val="nil"/>
                <w:between w:val="nil"/>
              </w:pBdr>
              <w:shd w:val="clear" w:color="auto" w:fill="FFFFFF"/>
              <w:ind w:left="480"/>
              <w:jc w:val="both"/>
              <w:rPr>
                <w:color w:val="000000"/>
                <w:sz w:val="20"/>
                <w:szCs w:val="20"/>
              </w:rPr>
            </w:pPr>
          </w:p>
          <w:tbl>
            <w:tblPr>
              <w:tblStyle w:val="a4"/>
              <w:tblW w:w="499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746"/>
              <w:gridCol w:w="1161"/>
              <w:gridCol w:w="1083"/>
            </w:tblGrid>
            <w:tr w:rsidR="005B3F13" w14:paraId="5D1EB22D" w14:textId="77777777">
              <w:trPr>
                <w:trHeight w:val="252"/>
              </w:trPr>
              <w:tc>
                <w:tcPr>
                  <w:tcW w:w="2746" w:type="dxa"/>
                </w:tcPr>
                <w:p w:rsidR="005B3F13" w:rsidRDefault="004F538F" w14:paraId="1B013AF4" w14:textId="77777777">
                  <w:pPr>
                    <w:pBdr>
                      <w:top w:val="nil"/>
                      <w:left w:val="nil"/>
                      <w:bottom w:val="nil"/>
                      <w:right w:val="nil"/>
                      <w:between w:val="nil"/>
                    </w:pBdr>
                    <w:rPr>
                      <w:color w:val="000000"/>
                      <w:sz w:val="20"/>
                      <w:szCs w:val="20"/>
                    </w:rPr>
                  </w:pPr>
                  <w:r>
                    <w:rPr>
                      <w:color w:val="000000"/>
                      <w:sz w:val="20"/>
                      <w:szCs w:val="20"/>
                    </w:rPr>
                    <w:t>Course</w:t>
                  </w:r>
                </w:p>
              </w:tc>
              <w:tc>
                <w:tcPr>
                  <w:tcW w:w="1161" w:type="dxa"/>
                </w:tcPr>
                <w:p w:rsidR="005B3F13" w:rsidRDefault="004F538F" w14:paraId="193F54EC" w14:textId="77777777">
                  <w:pPr>
                    <w:pBdr>
                      <w:top w:val="nil"/>
                      <w:left w:val="nil"/>
                      <w:bottom w:val="nil"/>
                      <w:right w:val="nil"/>
                      <w:between w:val="nil"/>
                    </w:pBdr>
                    <w:rPr>
                      <w:color w:val="000000"/>
                      <w:sz w:val="20"/>
                      <w:szCs w:val="20"/>
                    </w:rPr>
                  </w:pPr>
                  <w:r>
                    <w:rPr>
                      <w:color w:val="000000"/>
                      <w:sz w:val="20"/>
                      <w:szCs w:val="20"/>
                    </w:rPr>
                    <w:t>Average scores</w:t>
                  </w:r>
                </w:p>
              </w:tc>
              <w:tc>
                <w:tcPr>
                  <w:tcW w:w="1083" w:type="dxa"/>
                </w:tcPr>
                <w:p w:rsidR="005B3F13" w:rsidRDefault="004F538F" w14:paraId="2DA990A4" w14:textId="77777777">
                  <w:pPr>
                    <w:pBdr>
                      <w:top w:val="nil"/>
                      <w:left w:val="nil"/>
                      <w:bottom w:val="nil"/>
                      <w:right w:val="nil"/>
                      <w:between w:val="nil"/>
                    </w:pBdr>
                    <w:rPr>
                      <w:color w:val="000000"/>
                      <w:sz w:val="20"/>
                      <w:szCs w:val="20"/>
                    </w:rPr>
                  </w:pPr>
                  <w:r>
                    <w:rPr>
                      <w:color w:val="000000"/>
                      <w:sz w:val="20"/>
                      <w:szCs w:val="20"/>
                    </w:rPr>
                    <w:t>No. of response</w:t>
                  </w:r>
                </w:p>
              </w:tc>
            </w:tr>
            <w:tr w:rsidR="005F3000" w14:paraId="0D47AEA7" w14:textId="77777777">
              <w:trPr>
                <w:trHeight w:val="252"/>
              </w:trPr>
              <w:tc>
                <w:tcPr>
                  <w:tcW w:w="2746" w:type="dxa"/>
                </w:tcPr>
                <w:p w:rsidRPr="005F3000" w:rsidR="005F3000" w:rsidP="005F3000" w:rsidRDefault="005F3000" w14:paraId="7DA656F0" w14:textId="4288BDCC">
                  <w:pPr>
                    <w:pBdr>
                      <w:top w:val="nil"/>
                      <w:left w:val="nil"/>
                      <w:bottom w:val="nil"/>
                      <w:right w:val="nil"/>
                      <w:between w:val="nil"/>
                    </w:pBdr>
                    <w:rPr>
                      <w:color w:val="000000" w:themeColor="text1"/>
                      <w:sz w:val="20"/>
                      <w:szCs w:val="20"/>
                    </w:rPr>
                  </w:pPr>
                  <w:r w:rsidRPr="005F3000">
                    <w:rPr>
                      <w:color w:val="000000" w:themeColor="text1"/>
                      <w:sz w:val="20"/>
                      <w:szCs w:val="20"/>
                    </w:rPr>
                    <w:t>University English I</w:t>
                  </w:r>
                </w:p>
              </w:tc>
              <w:tc>
                <w:tcPr>
                  <w:tcW w:w="1161" w:type="dxa"/>
                </w:tcPr>
                <w:p w:rsidRPr="005F3000" w:rsidR="005F3000" w:rsidP="005F3000" w:rsidRDefault="005F3000" w14:paraId="71623949" w14:textId="209BD5FE">
                  <w:pPr>
                    <w:pBdr>
                      <w:top w:val="nil"/>
                      <w:left w:val="nil"/>
                      <w:bottom w:val="nil"/>
                      <w:right w:val="nil"/>
                      <w:between w:val="nil"/>
                    </w:pBdr>
                    <w:jc w:val="center"/>
                    <w:rPr>
                      <w:color w:val="000000" w:themeColor="text1"/>
                      <w:sz w:val="20"/>
                      <w:szCs w:val="20"/>
                    </w:rPr>
                  </w:pPr>
                  <w:r w:rsidRPr="005F3000">
                    <w:rPr>
                      <w:color w:val="000000" w:themeColor="text1"/>
                      <w:sz w:val="20"/>
                      <w:szCs w:val="20"/>
                    </w:rPr>
                    <w:t>4.3</w:t>
                  </w:r>
                  <w:r w:rsidRPr="005F3000">
                    <w:rPr>
                      <w:rFonts w:hint="eastAsia" w:eastAsiaTheme="minorEastAsia"/>
                      <w:color w:val="000000" w:themeColor="text1"/>
                      <w:sz w:val="20"/>
                      <w:szCs w:val="20"/>
                    </w:rPr>
                    <w:t>7</w:t>
                  </w:r>
                </w:p>
              </w:tc>
              <w:tc>
                <w:tcPr>
                  <w:tcW w:w="1083" w:type="dxa"/>
                </w:tcPr>
                <w:p w:rsidRPr="005F3000" w:rsidR="005F3000" w:rsidP="005F3000" w:rsidRDefault="005F3000" w14:paraId="603C8859" w14:textId="1B469BF6">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314</w:t>
                  </w:r>
                </w:p>
              </w:tc>
            </w:tr>
            <w:tr w:rsidR="005F3000" w14:paraId="45FDA151" w14:textId="77777777">
              <w:trPr>
                <w:trHeight w:val="252"/>
              </w:trPr>
              <w:tc>
                <w:tcPr>
                  <w:tcW w:w="2746" w:type="dxa"/>
                </w:tcPr>
                <w:p w:rsidRPr="005F3000" w:rsidR="005F3000" w:rsidP="005F3000" w:rsidRDefault="005F3000" w14:paraId="1203FADD" w14:textId="0AABEDC5">
                  <w:pPr>
                    <w:pBdr>
                      <w:top w:val="nil"/>
                      <w:left w:val="nil"/>
                      <w:bottom w:val="nil"/>
                      <w:right w:val="nil"/>
                      <w:between w:val="nil"/>
                    </w:pBdr>
                    <w:rPr>
                      <w:color w:val="000000" w:themeColor="text1"/>
                      <w:sz w:val="20"/>
                      <w:szCs w:val="20"/>
                    </w:rPr>
                  </w:pPr>
                  <w:r w:rsidRPr="005F3000">
                    <w:rPr>
                      <w:color w:val="000000" w:themeColor="text1"/>
                      <w:sz w:val="20"/>
                      <w:szCs w:val="20"/>
                    </w:rPr>
                    <w:t>University English II</w:t>
                  </w:r>
                </w:p>
              </w:tc>
              <w:tc>
                <w:tcPr>
                  <w:tcW w:w="1161" w:type="dxa"/>
                </w:tcPr>
                <w:p w:rsidRPr="005F3000" w:rsidR="005F3000" w:rsidP="005F3000" w:rsidRDefault="005F3000" w14:paraId="3DBB9A9F" w14:textId="5F80C54A">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4.15</w:t>
                  </w:r>
                </w:p>
              </w:tc>
              <w:tc>
                <w:tcPr>
                  <w:tcW w:w="1083" w:type="dxa"/>
                </w:tcPr>
                <w:p w:rsidRPr="005F3000" w:rsidR="005F3000" w:rsidP="005F3000" w:rsidRDefault="005F3000" w14:paraId="6127914A" w14:textId="0900B39B">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304</w:t>
                  </w:r>
                </w:p>
              </w:tc>
            </w:tr>
            <w:tr w:rsidR="005F3000" w14:paraId="789FE371" w14:textId="77777777">
              <w:trPr>
                <w:trHeight w:val="252"/>
              </w:trPr>
              <w:tc>
                <w:tcPr>
                  <w:tcW w:w="2746" w:type="dxa"/>
                </w:tcPr>
                <w:p w:rsidRPr="005F3000" w:rsidR="005F3000" w:rsidP="005F3000" w:rsidRDefault="005F3000" w14:paraId="2E228DAC" w14:textId="6F10F514">
                  <w:pPr>
                    <w:pBdr>
                      <w:top w:val="nil"/>
                      <w:left w:val="nil"/>
                      <w:bottom w:val="nil"/>
                      <w:right w:val="nil"/>
                      <w:between w:val="nil"/>
                    </w:pBdr>
                    <w:rPr>
                      <w:color w:val="000000" w:themeColor="text1"/>
                      <w:sz w:val="20"/>
                      <w:szCs w:val="20"/>
                    </w:rPr>
                  </w:pPr>
                  <w:r w:rsidRPr="005F3000">
                    <w:rPr>
                      <w:color w:val="000000" w:themeColor="text1"/>
                      <w:sz w:val="20"/>
                      <w:szCs w:val="20"/>
                    </w:rPr>
                    <w:t>The Art of Persuasion</w:t>
                  </w:r>
                </w:p>
              </w:tc>
              <w:tc>
                <w:tcPr>
                  <w:tcW w:w="1161" w:type="dxa"/>
                </w:tcPr>
                <w:p w:rsidRPr="005F3000" w:rsidR="005F3000" w:rsidP="005F3000" w:rsidRDefault="005F3000" w14:paraId="7EA1D2E0" w14:textId="5005FADD">
                  <w:pPr>
                    <w:pBdr>
                      <w:top w:val="nil"/>
                      <w:left w:val="nil"/>
                      <w:bottom w:val="nil"/>
                      <w:right w:val="nil"/>
                      <w:between w:val="nil"/>
                    </w:pBdr>
                    <w:jc w:val="center"/>
                    <w:rPr>
                      <w:color w:val="000000" w:themeColor="text1"/>
                      <w:sz w:val="20"/>
                      <w:szCs w:val="20"/>
                    </w:rPr>
                  </w:pPr>
                  <w:r w:rsidRPr="005F3000">
                    <w:rPr>
                      <w:color w:val="000000" w:themeColor="text1"/>
                      <w:sz w:val="20"/>
                      <w:szCs w:val="20"/>
                    </w:rPr>
                    <w:t>3.</w:t>
                  </w:r>
                  <w:r w:rsidRPr="005F3000">
                    <w:rPr>
                      <w:rFonts w:hint="eastAsia" w:eastAsiaTheme="minorEastAsia"/>
                      <w:color w:val="000000" w:themeColor="text1"/>
                      <w:sz w:val="20"/>
                      <w:szCs w:val="20"/>
                    </w:rPr>
                    <w:t>84</w:t>
                  </w:r>
                </w:p>
              </w:tc>
              <w:tc>
                <w:tcPr>
                  <w:tcW w:w="1083" w:type="dxa"/>
                </w:tcPr>
                <w:p w:rsidRPr="005F3000" w:rsidR="005F3000" w:rsidP="005F3000" w:rsidRDefault="005F3000" w14:paraId="2123E1F3" w14:textId="11C10056">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164</w:t>
                  </w:r>
                </w:p>
              </w:tc>
            </w:tr>
            <w:tr w:rsidR="005F3000" w14:paraId="19E7F7DB" w14:textId="77777777">
              <w:trPr>
                <w:trHeight w:val="252"/>
              </w:trPr>
              <w:tc>
                <w:tcPr>
                  <w:tcW w:w="2746" w:type="dxa"/>
                </w:tcPr>
                <w:p w:rsidRPr="005F3000" w:rsidR="005F3000" w:rsidP="005F3000" w:rsidRDefault="005F3000" w14:paraId="28E560C9" w14:textId="2C60AC9B">
                  <w:pPr>
                    <w:pBdr>
                      <w:top w:val="nil"/>
                      <w:left w:val="nil"/>
                      <w:bottom w:val="nil"/>
                      <w:right w:val="nil"/>
                      <w:between w:val="nil"/>
                    </w:pBdr>
                    <w:rPr>
                      <w:color w:val="000000" w:themeColor="text1"/>
                      <w:sz w:val="20"/>
                      <w:szCs w:val="20"/>
                    </w:rPr>
                  </w:pPr>
                  <w:r w:rsidRPr="005F3000">
                    <w:rPr>
                      <w:color w:val="000000" w:themeColor="text1"/>
                      <w:sz w:val="20"/>
                      <w:szCs w:val="20"/>
                    </w:rPr>
                    <w:t xml:space="preserve">Advanced English for Academic Purposes (for </w:t>
                  </w:r>
                  <w:proofErr w:type="spellStart"/>
                  <w:r w:rsidRPr="005F3000">
                    <w:rPr>
                      <w:color w:val="000000" w:themeColor="text1"/>
                      <w:sz w:val="20"/>
                      <w:szCs w:val="20"/>
                    </w:rPr>
                    <w:t>Rpg</w:t>
                  </w:r>
                  <w:proofErr w:type="spellEnd"/>
                  <w:r w:rsidRPr="005F3000">
                    <w:rPr>
                      <w:color w:val="000000" w:themeColor="text1"/>
                      <w:sz w:val="20"/>
                      <w:szCs w:val="20"/>
                    </w:rPr>
                    <w:t xml:space="preserve"> students)</w:t>
                  </w:r>
                </w:p>
              </w:tc>
              <w:tc>
                <w:tcPr>
                  <w:tcW w:w="1161" w:type="dxa"/>
                </w:tcPr>
                <w:p w:rsidRPr="005F3000" w:rsidR="005F3000" w:rsidP="005F3000" w:rsidRDefault="005F3000" w14:paraId="02BEC6E1" w14:textId="59657D60">
                  <w:pPr>
                    <w:pBdr>
                      <w:top w:val="nil"/>
                      <w:left w:val="nil"/>
                      <w:bottom w:val="nil"/>
                      <w:right w:val="nil"/>
                      <w:between w:val="nil"/>
                    </w:pBdr>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10</w:t>
                  </w:r>
                </w:p>
              </w:tc>
              <w:tc>
                <w:tcPr>
                  <w:tcW w:w="1083" w:type="dxa"/>
                </w:tcPr>
                <w:p w:rsidRPr="005F3000" w:rsidR="005F3000" w:rsidP="005F3000" w:rsidRDefault="005F3000" w14:paraId="6BE060A1" w14:textId="647C3AA5">
                  <w:pPr>
                    <w:pBdr>
                      <w:top w:val="nil"/>
                      <w:left w:val="nil"/>
                      <w:bottom w:val="nil"/>
                      <w:right w:val="nil"/>
                      <w:between w:val="nil"/>
                    </w:pBdr>
                    <w:jc w:val="center"/>
                    <w:rPr>
                      <w:color w:val="000000" w:themeColor="text1"/>
                      <w:sz w:val="20"/>
                      <w:szCs w:val="20"/>
                    </w:rPr>
                  </w:pPr>
                  <w:r w:rsidRPr="005F3000">
                    <w:rPr>
                      <w:color w:val="000000" w:themeColor="text1"/>
                      <w:sz w:val="20"/>
                      <w:szCs w:val="20"/>
                    </w:rPr>
                    <w:t>1</w:t>
                  </w:r>
                  <w:r w:rsidRPr="005F3000">
                    <w:rPr>
                      <w:rFonts w:hint="eastAsia" w:eastAsiaTheme="minorEastAsia"/>
                      <w:color w:val="000000" w:themeColor="text1"/>
                      <w:sz w:val="20"/>
                      <w:szCs w:val="20"/>
                    </w:rPr>
                    <w:t>02</w:t>
                  </w:r>
                </w:p>
              </w:tc>
            </w:tr>
            <w:tr w:rsidR="005F3000" w14:paraId="0C0ABEA8" w14:textId="77777777">
              <w:trPr>
                <w:trHeight w:val="252"/>
              </w:trPr>
              <w:tc>
                <w:tcPr>
                  <w:tcW w:w="2746" w:type="dxa"/>
                </w:tcPr>
                <w:p w:rsidRPr="005F3000" w:rsidR="005F3000" w:rsidP="005F3000" w:rsidRDefault="005F3000" w14:paraId="731C3E3C" w14:textId="7026A27F">
                  <w:pPr>
                    <w:pBdr>
                      <w:top w:val="nil"/>
                      <w:left w:val="nil"/>
                      <w:bottom w:val="nil"/>
                      <w:right w:val="nil"/>
                      <w:between w:val="nil"/>
                    </w:pBdr>
                    <w:rPr>
                      <w:color w:val="000000" w:themeColor="text1"/>
                      <w:sz w:val="20"/>
                      <w:szCs w:val="20"/>
                    </w:rPr>
                  </w:pPr>
                  <w:r w:rsidRPr="005F3000">
                    <w:rPr>
                      <w:color w:val="000000" w:themeColor="text1"/>
                      <w:sz w:val="20"/>
                      <w:szCs w:val="20"/>
                    </w:rPr>
                    <w:t>English through Films and Short Stories</w:t>
                  </w:r>
                </w:p>
              </w:tc>
              <w:tc>
                <w:tcPr>
                  <w:tcW w:w="1161" w:type="dxa"/>
                </w:tcPr>
                <w:p w:rsidRPr="005F3000" w:rsidR="005F3000" w:rsidP="005F3000" w:rsidRDefault="005F3000" w14:paraId="1D8C6E0C" w14:textId="2532DF84">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4.73</w:t>
                  </w:r>
                </w:p>
              </w:tc>
              <w:tc>
                <w:tcPr>
                  <w:tcW w:w="1083" w:type="dxa"/>
                </w:tcPr>
                <w:p w:rsidRPr="005F3000" w:rsidR="005F3000" w:rsidP="005F3000" w:rsidRDefault="005F3000" w14:paraId="2F668BB7" w14:textId="6DD6E716">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2</w:t>
                  </w:r>
                </w:p>
              </w:tc>
            </w:tr>
            <w:tr w:rsidR="005F3000" w14:paraId="7FD884CD" w14:textId="77777777">
              <w:trPr>
                <w:trHeight w:val="252"/>
              </w:trPr>
              <w:tc>
                <w:tcPr>
                  <w:tcW w:w="2746" w:type="dxa"/>
                </w:tcPr>
                <w:p w:rsidRPr="005F3000" w:rsidR="005F3000" w:rsidP="005F3000" w:rsidRDefault="005F3000" w14:paraId="1340D7F9" w14:textId="18130792">
                  <w:pPr>
                    <w:pBdr>
                      <w:top w:val="nil"/>
                      <w:left w:val="nil"/>
                      <w:bottom w:val="nil"/>
                      <w:right w:val="nil"/>
                      <w:between w:val="nil"/>
                    </w:pBdr>
                    <w:rPr>
                      <w:color w:val="000000" w:themeColor="text1"/>
                      <w:sz w:val="20"/>
                      <w:szCs w:val="20"/>
                    </w:rPr>
                  </w:pPr>
                  <w:r w:rsidRPr="005F3000">
                    <w:rPr>
                      <w:color w:val="000000" w:themeColor="text1"/>
                      <w:sz w:val="20"/>
                      <w:szCs w:val="20"/>
                    </w:rPr>
                    <w:t>Comprehension of Modern Spoken English: Culture and Context</w:t>
                  </w:r>
                  <w:r w:rsidRPr="005F3000">
                    <w:rPr>
                      <w:rFonts w:hint="eastAsia" w:eastAsiaTheme="minorEastAsia"/>
                      <w:color w:val="000000" w:themeColor="text1"/>
                      <w:sz w:val="20"/>
                      <w:szCs w:val="20"/>
                    </w:rPr>
                    <w:t xml:space="preserve"> (</w:t>
                  </w:r>
                  <w:r w:rsidRPr="005F3000">
                    <w:rPr>
                      <w:rFonts w:eastAsiaTheme="minorEastAsia"/>
                      <w:color w:val="000000" w:themeColor="text1"/>
                      <w:sz w:val="20"/>
                      <w:szCs w:val="20"/>
                    </w:rPr>
                    <w:t>didn’t</w:t>
                  </w:r>
                  <w:r w:rsidRPr="005F3000">
                    <w:rPr>
                      <w:rFonts w:hint="eastAsia" w:eastAsiaTheme="minorEastAsia"/>
                      <w:color w:val="000000" w:themeColor="text1"/>
                      <w:sz w:val="20"/>
                      <w:szCs w:val="20"/>
                    </w:rPr>
                    <w:t xml:space="preserve"> offer in AY2425)</w:t>
                  </w:r>
                </w:p>
              </w:tc>
              <w:tc>
                <w:tcPr>
                  <w:tcW w:w="1161" w:type="dxa"/>
                </w:tcPr>
                <w:p w:rsidRPr="005F3000" w:rsidR="005F3000" w:rsidP="005F3000" w:rsidRDefault="005F3000" w14:paraId="39AA33FD" w14:textId="2D16230A">
                  <w:pPr>
                    <w:pBdr>
                      <w:top w:val="nil"/>
                      <w:left w:val="nil"/>
                      <w:bottom w:val="nil"/>
                      <w:right w:val="nil"/>
                      <w:between w:val="nil"/>
                    </w:pBdr>
                    <w:jc w:val="center"/>
                    <w:rPr>
                      <w:color w:val="000000" w:themeColor="text1"/>
                      <w:sz w:val="20"/>
                      <w:szCs w:val="20"/>
                    </w:rPr>
                  </w:pPr>
                </w:p>
              </w:tc>
              <w:tc>
                <w:tcPr>
                  <w:tcW w:w="1083" w:type="dxa"/>
                </w:tcPr>
                <w:p w:rsidRPr="005F3000" w:rsidR="005F3000" w:rsidP="005F3000" w:rsidRDefault="005F3000" w14:paraId="51994428" w14:textId="454AF68C">
                  <w:pPr>
                    <w:pBdr>
                      <w:top w:val="nil"/>
                      <w:left w:val="nil"/>
                      <w:bottom w:val="nil"/>
                      <w:right w:val="nil"/>
                      <w:between w:val="nil"/>
                    </w:pBdr>
                    <w:jc w:val="center"/>
                    <w:rPr>
                      <w:color w:val="000000" w:themeColor="text1"/>
                      <w:sz w:val="20"/>
                      <w:szCs w:val="20"/>
                    </w:rPr>
                  </w:pPr>
                </w:p>
              </w:tc>
            </w:tr>
            <w:tr w:rsidR="005F3000" w14:paraId="14CA92E2" w14:textId="77777777">
              <w:trPr>
                <w:trHeight w:val="252"/>
              </w:trPr>
              <w:tc>
                <w:tcPr>
                  <w:tcW w:w="2746" w:type="dxa"/>
                </w:tcPr>
                <w:p w:rsidRPr="005F3000" w:rsidR="005F3000" w:rsidP="005F3000" w:rsidRDefault="005F3000" w14:paraId="306B973F" w14:textId="4509B2B5">
                  <w:pPr>
                    <w:pBdr>
                      <w:top w:val="nil"/>
                      <w:left w:val="nil"/>
                      <w:bottom w:val="nil"/>
                      <w:right w:val="nil"/>
                      <w:between w:val="nil"/>
                    </w:pBdr>
                    <w:rPr>
                      <w:color w:val="000000" w:themeColor="text1"/>
                      <w:sz w:val="20"/>
                      <w:szCs w:val="20"/>
                    </w:rPr>
                  </w:pPr>
                  <w:r w:rsidRPr="005F3000">
                    <w:rPr>
                      <w:color w:val="000000" w:themeColor="text1"/>
                      <w:sz w:val="20"/>
                      <w:szCs w:val="20"/>
                    </w:rPr>
                    <w:t>English in the World Today (GE) </w:t>
                  </w:r>
                </w:p>
              </w:tc>
              <w:tc>
                <w:tcPr>
                  <w:tcW w:w="1161" w:type="dxa"/>
                  <w:vAlign w:val="center"/>
                </w:tcPr>
                <w:p w:rsidRPr="005F3000" w:rsidR="005F3000" w:rsidP="005F3000" w:rsidRDefault="005F3000" w14:paraId="2A961F95" w14:textId="147A5AD0">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5.00</w:t>
                  </w:r>
                </w:p>
              </w:tc>
              <w:tc>
                <w:tcPr>
                  <w:tcW w:w="1083" w:type="dxa"/>
                  <w:vAlign w:val="center"/>
                </w:tcPr>
                <w:p w:rsidRPr="005F3000" w:rsidR="005F3000" w:rsidP="005F3000" w:rsidRDefault="005F3000" w14:paraId="5C466CD8" w14:textId="0E5B3EA0">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1</w:t>
                  </w:r>
                </w:p>
              </w:tc>
            </w:tr>
            <w:tr w:rsidR="005F3000" w14:paraId="38204ABF" w14:textId="77777777">
              <w:trPr>
                <w:trHeight w:val="252"/>
              </w:trPr>
              <w:tc>
                <w:tcPr>
                  <w:tcW w:w="2746" w:type="dxa"/>
                </w:tcPr>
                <w:p w:rsidRPr="005F3000" w:rsidR="005F3000" w:rsidP="005F3000" w:rsidRDefault="005F3000" w14:paraId="3A71979B" w14:textId="4BA8A279">
                  <w:pPr>
                    <w:pBdr>
                      <w:top w:val="nil"/>
                      <w:left w:val="nil"/>
                      <w:bottom w:val="nil"/>
                      <w:right w:val="nil"/>
                      <w:between w:val="nil"/>
                    </w:pBdr>
                    <w:rPr>
                      <w:color w:val="000000" w:themeColor="text1"/>
                      <w:sz w:val="20"/>
                      <w:szCs w:val="20"/>
                    </w:rPr>
                  </w:pPr>
                  <w:r w:rsidRPr="005F3000">
                    <w:rPr>
                      <w:color w:val="000000" w:themeColor="text1"/>
                      <w:sz w:val="20"/>
                      <w:szCs w:val="20"/>
                    </w:rPr>
                    <w:t>Gender, Language, and Creativity (GE) </w:t>
                  </w:r>
                </w:p>
              </w:tc>
              <w:tc>
                <w:tcPr>
                  <w:tcW w:w="1161" w:type="dxa"/>
                </w:tcPr>
                <w:p w:rsidRPr="005F3000" w:rsidR="005F3000" w:rsidP="005F3000" w:rsidRDefault="005F3000" w14:paraId="32D1F54B" w14:textId="54819B57">
                  <w:pPr>
                    <w:pBdr>
                      <w:top w:val="nil"/>
                      <w:left w:val="nil"/>
                      <w:bottom w:val="nil"/>
                      <w:right w:val="nil"/>
                      <w:between w:val="nil"/>
                    </w:pBdr>
                    <w:jc w:val="center"/>
                    <w:rPr>
                      <w:color w:val="000000" w:themeColor="text1"/>
                      <w:sz w:val="20"/>
                      <w:szCs w:val="20"/>
                    </w:rPr>
                  </w:pPr>
                  <w:r w:rsidRPr="005F3000">
                    <w:rPr>
                      <w:color w:val="000000" w:themeColor="text1"/>
                      <w:sz w:val="20"/>
                      <w:szCs w:val="20"/>
                    </w:rPr>
                    <w:t>4.</w:t>
                  </w:r>
                  <w:r w:rsidRPr="005F3000">
                    <w:rPr>
                      <w:rFonts w:hint="eastAsia" w:eastAsiaTheme="minorEastAsia"/>
                      <w:color w:val="000000" w:themeColor="text1"/>
                      <w:sz w:val="20"/>
                      <w:szCs w:val="20"/>
                    </w:rPr>
                    <w:t>66</w:t>
                  </w:r>
                </w:p>
              </w:tc>
              <w:tc>
                <w:tcPr>
                  <w:tcW w:w="1083" w:type="dxa"/>
                </w:tcPr>
                <w:p w:rsidRPr="005F3000" w:rsidR="005F3000" w:rsidP="005F3000" w:rsidRDefault="005F3000" w14:paraId="3BBC0BDF" w14:textId="7A40A762">
                  <w:pPr>
                    <w:pBdr>
                      <w:top w:val="nil"/>
                      <w:left w:val="nil"/>
                      <w:bottom w:val="nil"/>
                      <w:right w:val="nil"/>
                      <w:between w:val="nil"/>
                    </w:pBdr>
                    <w:jc w:val="center"/>
                    <w:rPr>
                      <w:color w:val="000000" w:themeColor="text1"/>
                      <w:sz w:val="20"/>
                      <w:szCs w:val="20"/>
                    </w:rPr>
                  </w:pPr>
                  <w:r w:rsidRPr="005F3000">
                    <w:rPr>
                      <w:color w:val="000000" w:themeColor="text1"/>
                      <w:sz w:val="20"/>
                      <w:szCs w:val="20"/>
                    </w:rPr>
                    <w:t>1</w:t>
                  </w:r>
                  <w:r w:rsidRPr="005F3000">
                    <w:rPr>
                      <w:rFonts w:hint="eastAsia" w:eastAsiaTheme="minorEastAsia"/>
                      <w:color w:val="000000" w:themeColor="text1"/>
                      <w:sz w:val="20"/>
                      <w:szCs w:val="20"/>
                    </w:rPr>
                    <w:t>5</w:t>
                  </w:r>
                </w:p>
              </w:tc>
            </w:tr>
            <w:tr w:rsidR="005F3000" w14:paraId="2805CFA0" w14:textId="77777777">
              <w:trPr>
                <w:trHeight w:val="252"/>
              </w:trPr>
              <w:tc>
                <w:tcPr>
                  <w:tcW w:w="2746" w:type="dxa"/>
                </w:tcPr>
                <w:p w:rsidRPr="005F3000" w:rsidR="005F3000" w:rsidP="005F3000" w:rsidRDefault="005F3000" w14:paraId="49E047F8" w14:textId="60DDC708">
                  <w:pPr>
                    <w:pBdr>
                      <w:top w:val="nil"/>
                      <w:left w:val="nil"/>
                      <w:bottom w:val="nil"/>
                      <w:right w:val="nil"/>
                      <w:between w:val="nil"/>
                    </w:pBdr>
                    <w:rPr>
                      <w:color w:val="000000" w:themeColor="text1"/>
                      <w:sz w:val="20"/>
                      <w:szCs w:val="20"/>
                    </w:rPr>
                  </w:pPr>
                  <w:r w:rsidRPr="005F3000">
                    <w:rPr>
                      <w:color w:val="000000" w:themeColor="text1"/>
                      <w:sz w:val="20"/>
                      <w:szCs w:val="20"/>
                    </w:rPr>
                    <w:t>Taking a Stand: Turning Research Insights into Policy Recommendations (GE Capstone) </w:t>
                  </w:r>
                </w:p>
              </w:tc>
              <w:tc>
                <w:tcPr>
                  <w:tcW w:w="1161" w:type="dxa"/>
                </w:tcPr>
                <w:p w:rsidRPr="005F3000" w:rsidR="005F3000" w:rsidP="005F3000" w:rsidRDefault="005F3000" w14:paraId="3C35D2FB" w14:textId="4C64FA87">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4.05</w:t>
                  </w:r>
                </w:p>
              </w:tc>
              <w:tc>
                <w:tcPr>
                  <w:tcW w:w="1083" w:type="dxa"/>
                </w:tcPr>
                <w:p w:rsidRPr="005F3000" w:rsidR="005F3000" w:rsidP="005F3000" w:rsidRDefault="005F3000" w14:paraId="77EBB182" w14:textId="6C2227FD">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4</w:t>
                  </w:r>
                </w:p>
              </w:tc>
            </w:tr>
            <w:tr w:rsidR="005F3000" w14:paraId="350E5D22" w14:textId="77777777">
              <w:trPr>
                <w:trHeight w:val="252"/>
              </w:trPr>
              <w:tc>
                <w:tcPr>
                  <w:tcW w:w="2746" w:type="dxa"/>
                </w:tcPr>
                <w:p w:rsidRPr="005F3000" w:rsidR="005F3000" w:rsidP="005F3000" w:rsidRDefault="005F3000" w14:paraId="01FAE94C" w14:textId="3EE28E25">
                  <w:pPr>
                    <w:pBdr>
                      <w:top w:val="nil"/>
                      <w:left w:val="nil"/>
                      <w:bottom w:val="nil"/>
                      <w:right w:val="nil"/>
                      <w:between w:val="nil"/>
                    </w:pBdr>
                    <w:jc w:val="right"/>
                    <w:rPr>
                      <w:b/>
                      <w:color w:val="000000" w:themeColor="text1"/>
                      <w:sz w:val="20"/>
                      <w:szCs w:val="20"/>
                    </w:rPr>
                  </w:pPr>
                  <w:r w:rsidRPr="005F3000">
                    <w:rPr>
                      <w:b/>
                      <w:color w:val="000000" w:themeColor="text1"/>
                      <w:sz w:val="20"/>
                      <w:szCs w:val="20"/>
                    </w:rPr>
                    <w:t>Total</w:t>
                  </w:r>
                </w:p>
              </w:tc>
              <w:tc>
                <w:tcPr>
                  <w:tcW w:w="1161" w:type="dxa"/>
                </w:tcPr>
                <w:p w:rsidRPr="005F3000" w:rsidR="005F3000" w:rsidP="005F3000" w:rsidRDefault="005F3000" w14:paraId="11D4B69E" w14:textId="41EBBA46">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4.36</w:t>
                  </w:r>
                </w:p>
              </w:tc>
              <w:tc>
                <w:tcPr>
                  <w:tcW w:w="1083" w:type="dxa"/>
                </w:tcPr>
                <w:p w:rsidRPr="005F3000" w:rsidR="005F3000" w:rsidP="005F3000" w:rsidRDefault="005F3000" w14:paraId="286E931C" w14:textId="7B417DF5">
                  <w:pPr>
                    <w:pBdr>
                      <w:top w:val="nil"/>
                      <w:left w:val="nil"/>
                      <w:bottom w:val="nil"/>
                      <w:right w:val="nil"/>
                      <w:between w:val="nil"/>
                    </w:pBdr>
                    <w:jc w:val="center"/>
                    <w:rPr>
                      <w:color w:val="000000" w:themeColor="text1"/>
                      <w:sz w:val="20"/>
                      <w:szCs w:val="20"/>
                    </w:rPr>
                  </w:pPr>
                  <w:r w:rsidRPr="005F3000">
                    <w:rPr>
                      <w:rFonts w:hint="eastAsia" w:eastAsiaTheme="minorEastAsia"/>
                      <w:color w:val="000000" w:themeColor="text1"/>
                      <w:sz w:val="20"/>
                      <w:szCs w:val="20"/>
                    </w:rPr>
                    <w:t>906</w:t>
                  </w:r>
                </w:p>
              </w:tc>
            </w:tr>
          </w:tbl>
          <w:p w:rsidR="005B3F13" w:rsidRDefault="005B3F13" w14:paraId="0317B187" w14:textId="77777777">
            <w:pPr>
              <w:pBdr>
                <w:top w:val="nil"/>
                <w:left w:val="nil"/>
                <w:bottom w:val="nil"/>
                <w:right w:val="nil"/>
                <w:between w:val="nil"/>
              </w:pBdr>
              <w:shd w:val="clear" w:color="auto" w:fill="FFFFFF"/>
              <w:jc w:val="both"/>
              <w:rPr>
                <w:sz w:val="20"/>
                <w:szCs w:val="20"/>
              </w:rPr>
            </w:pPr>
          </w:p>
          <w:p w:rsidR="005B3F13" w:rsidRDefault="005B3F13" w14:paraId="3F024928" w14:textId="77777777">
            <w:pPr>
              <w:pBdr>
                <w:top w:val="nil"/>
                <w:left w:val="nil"/>
                <w:bottom w:val="nil"/>
                <w:right w:val="nil"/>
                <w:between w:val="nil"/>
              </w:pBdr>
              <w:shd w:val="clear" w:color="auto" w:fill="FFFFFF"/>
              <w:jc w:val="both"/>
              <w:rPr>
                <w:sz w:val="20"/>
                <w:szCs w:val="20"/>
              </w:rPr>
            </w:pPr>
          </w:p>
        </w:tc>
        <w:tc>
          <w:tcPr>
            <w:tcW w:w="3567" w:type="dxa"/>
            <w:tcMar/>
          </w:tcPr>
          <w:p w:rsidR="005B3F13" w:rsidRDefault="004F538F" w14:paraId="55BD5774" w14:textId="77777777">
            <w:pPr>
              <w:shd w:val="clear" w:color="auto" w:fill="FFFFFF"/>
              <w:spacing w:before="240" w:after="240"/>
              <w:jc w:val="both"/>
              <w:rPr>
                <w:sz w:val="20"/>
                <w:szCs w:val="20"/>
              </w:rPr>
            </w:pPr>
            <w:r>
              <w:rPr>
                <w:sz w:val="20"/>
                <w:szCs w:val="20"/>
              </w:rPr>
              <w:lastRenderedPageBreak/>
              <w:t xml:space="preserve">The new LC KPIs have been designed to reward good teaching. Annual course reviews will continue to be conducted to ensure that a check mechanism is in place. </w:t>
            </w:r>
          </w:p>
        </w:tc>
      </w:tr>
      <w:tr w:rsidR="005B3F13" w:rsidTr="1D7F49B0" w14:paraId="342C5732" w14:textId="77777777">
        <w:trPr>
          <w:trHeight w:val="699"/>
        </w:trPr>
        <w:tc>
          <w:tcPr>
            <w:tcW w:w="3126" w:type="dxa"/>
            <w:tcMar/>
          </w:tcPr>
          <w:p w:rsidR="005B3F13" w:rsidRDefault="004F538F" w14:paraId="760ACA65" w14:textId="77777777">
            <w:pPr>
              <w:jc w:val="both"/>
              <w:rPr>
                <w:sz w:val="20"/>
                <w:szCs w:val="20"/>
              </w:rPr>
            </w:pPr>
            <w:r>
              <w:rPr>
                <w:sz w:val="20"/>
                <w:szCs w:val="20"/>
              </w:rPr>
              <w:t xml:space="preserve">3.2 Consolidation of teaching and improvement of language courses’ design, structure and assessments to meet the changing needs of students </w:t>
            </w:r>
          </w:p>
        </w:tc>
        <w:tc>
          <w:tcPr>
            <w:tcW w:w="4077" w:type="dxa"/>
            <w:tcMar/>
          </w:tcPr>
          <w:p w:rsidR="005B3F13" w:rsidRDefault="004F538F" w14:paraId="170382E0" w14:textId="45A943F6">
            <w:pPr>
              <w:numPr>
                <w:ilvl w:val="0"/>
                <w:numId w:val="8"/>
              </w:numPr>
              <w:pBdr>
                <w:top w:val="nil"/>
                <w:left w:val="nil"/>
                <w:bottom w:val="nil"/>
                <w:right w:val="nil"/>
                <w:between w:val="nil"/>
              </w:pBdr>
              <w:jc w:val="both"/>
              <w:rPr>
                <w:sz w:val="20"/>
                <w:szCs w:val="20"/>
              </w:rPr>
            </w:pPr>
            <w:r>
              <w:rPr>
                <w:sz w:val="20"/>
                <w:szCs w:val="20"/>
              </w:rPr>
              <w:t xml:space="preserve">Regular course review and </w:t>
            </w:r>
            <w:r w:rsidR="004856FD">
              <w:rPr>
                <w:sz w:val="20"/>
                <w:szCs w:val="20"/>
              </w:rPr>
              <w:t>update</w:t>
            </w:r>
            <w:r>
              <w:rPr>
                <w:sz w:val="20"/>
                <w:szCs w:val="20"/>
              </w:rPr>
              <w:t>. 2-3 courses will be reviewed by the CMDC during AY202</w:t>
            </w:r>
            <w:r w:rsidR="00F93938">
              <w:rPr>
                <w:sz w:val="20"/>
                <w:szCs w:val="20"/>
              </w:rPr>
              <w:t>4</w:t>
            </w:r>
            <w:r>
              <w:rPr>
                <w:sz w:val="20"/>
                <w:szCs w:val="20"/>
              </w:rPr>
              <w:t>-202</w:t>
            </w:r>
            <w:r w:rsidR="00F93938">
              <w:rPr>
                <w:sz w:val="20"/>
                <w:szCs w:val="20"/>
              </w:rPr>
              <w:t>5</w:t>
            </w:r>
            <w:r>
              <w:rPr>
                <w:sz w:val="20"/>
                <w:szCs w:val="20"/>
              </w:rPr>
              <w:t xml:space="preserve">. The committee </w:t>
            </w:r>
            <w:r>
              <w:rPr>
                <w:sz w:val="20"/>
                <w:szCs w:val="20"/>
              </w:rPr>
              <w:lastRenderedPageBreak/>
              <w:t>members will deliberate on the courses to be reviewed.</w:t>
            </w:r>
          </w:p>
          <w:p w:rsidR="005B3F13" w:rsidRDefault="004F538F" w14:paraId="7CC07A5A" w14:textId="77777777">
            <w:pPr>
              <w:numPr>
                <w:ilvl w:val="0"/>
                <w:numId w:val="8"/>
              </w:numPr>
              <w:jc w:val="both"/>
              <w:rPr>
                <w:sz w:val="20"/>
                <w:szCs w:val="20"/>
              </w:rPr>
            </w:pPr>
            <w:r>
              <w:rPr>
                <w:sz w:val="20"/>
                <w:szCs w:val="20"/>
              </w:rPr>
              <w:t>Follow up on benchmarking results and incorporate findings into curricular/course development.</w:t>
            </w:r>
          </w:p>
        </w:tc>
        <w:tc>
          <w:tcPr>
            <w:tcW w:w="5316" w:type="dxa"/>
            <w:gridSpan w:val="2"/>
            <w:tcMar/>
          </w:tcPr>
          <w:p w:rsidRPr="00F93938" w:rsidR="00F93938" w:rsidP="00F93938" w:rsidRDefault="00F93938" w14:paraId="3E63FB6D" w14:textId="0CD75B05">
            <w:pPr>
              <w:numPr>
                <w:ilvl w:val="0"/>
                <w:numId w:val="1"/>
              </w:numPr>
              <w:pBdr>
                <w:top w:val="nil"/>
                <w:left w:val="nil"/>
                <w:bottom w:val="nil"/>
                <w:right w:val="nil"/>
                <w:between w:val="nil"/>
              </w:pBdr>
              <w:rPr>
                <w:color w:val="000000"/>
                <w:sz w:val="20"/>
                <w:szCs w:val="20"/>
              </w:rPr>
            </w:pPr>
            <w:r w:rsidRPr="00F93938">
              <w:rPr>
                <w:color w:val="000000"/>
                <w:sz w:val="20"/>
                <w:szCs w:val="20"/>
              </w:rPr>
              <w:lastRenderedPageBreak/>
              <w:t>In the 2024-2025 academic year, the Curriculum Management and Development Committee (CMDC) reviewed four courses:</w:t>
            </w:r>
          </w:p>
          <w:p w:rsidR="00F93938" w:rsidP="00F93938" w:rsidRDefault="00F93938" w14:paraId="09552AFE" w14:textId="77777777">
            <w:pPr>
              <w:pStyle w:val="ListParagraph"/>
              <w:numPr>
                <w:ilvl w:val="1"/>
                <w:numId w:val="1"/>
              </w:numPr>
              <w:pBdr>
                <w:top w:val="nil"/>
                <w:left w:val="nil"/>
                <w:bottom w:val="nil"/>
                <w:right w:val="nil"/>
                <w:between w:val="nil"/>
              </w:pBdr>
              <w:rPr>
                <w:color w:val="000000"/>
                <w:sz w:val="20"/>
                <w:szCs w:val="20"/>
              </w:rPr>
            </w:pPr>
            <w:r w:rsidRPr="00F93938">
              <w:rPr>
                <w:color w:val="000000"/>
                <w:sz w:val="20"/>
                <w:szCs w:val="20"/>
              </w:rPr>
              <w:lastRenderedPageBreak/>
              <w:t>LANG2036 English through Films and Short Stories: The CMDC reviewed this course and determined that it required updates. Feedback was provided to the course coordinator.</w:t>
            </w:r>
          </w:p>
          <w:p w:rsidRPr="00F93938" w:rsidR="00F93938" w:rsidP="00F93938" w:rsidRDefault="00F93938" w14:paraId="5B7540E0" w14:textId="1D4C0B2B">
            <w:pPr>
              <w:pStyle w:val="ListParagraph"/>
              <w:numPr>
                <w:ilvl w:val="1"/>
                <w:numId w:val="1"/>
              </w:numPr>
              <w:pBdr>
                <w:top w:val="nil"/>
                <w:left w:val="nil"/>
                <w:bottom w:val="nil"/>
                <w:right w:val="nil"/>
                <w:between w:val="nil"/>
              </w:pBdr>
              <w:rPr>
                <w:color w:val="000000"/>
                <w:sz w:val="20"/>
                <w:szCs w:val="20"/>
              </w:rPr>
            </w:pPr>
            <w:r w:rsidRPr="00F93938">
              <w:rPr>
                <w:color w:val="000000"/>
                <w:sz w:val="20"/>
                <w:szCs w:val="20"/>
              </w:rPr>
              <w:t>Nurturing Global Citizenship Through English (NGCE): The CMDC reviewed proposed changes to the NGCE course and offered suggestions regarding its scope, content, and assessment tasks, such as point-of-view writing.</w:t>
            </w:r>
          </w:p>
          <w:p w:rsidRPr="00F93938" w:rsidR="005B3F13" w:rsidP="00F93938" w:rsidRDefault="00F93938" w14:paraId="06E9EB41" w14:textId="653CB07A">
            <w:pPr>
              <w:numPr>
                <w:ilvl w:val="1"/>
                <w:numId w:val="1"/>
              </w:numPr>
              <w:pBdr>
                <w:top w:val="nil"/>
                <w:left w:val="nil"/>
                <w:bottom w:val="nil"/>
                <w:right w:val="nil"/>
                <w:between w:val="nil"/>
              </w:pBdr>
              <w:rPr>
                <w:sz w:val="20"/>
                <w:szCs w:val="20"/>
              </w:rPr>
            </w:pPr>
            <w:r w:rsidRPr="00F93938">
              <w:rPr>
                <w:color w:val="000000"/>
                <w:sz w:val="20"/>
                <w:szCs w:val="20"/>
              </w:rPr>
              <w:t xml:space="preserve">University English II (UEII): The committee began the review process for UEII, identifying both its strengths and areas for improvement. Discussions focused on oral assessments, task cohesion and clarity, language awareness quizzes, and teaching and learning activities (TLAs). </w:t>
            </w:r>
            <w:r>
              <w:rPr>
                <w:color w:val="000000"/>
                <w:sz w:val="20"/>
                <w:szCs w:val="20"/>
              </w:rPr>
              <w:t>T</w:t>
            </w:r>
            <w:r w:rsidRPr="00F93938">
              <w:rPr>
                <w:color w:val="000000"/>
                <w:sz w:val="20"/>
                <w:szCs w:val="20"/>
              </w:rPr>
              <w:t xml:space="preserve">hese ideas </w:t>
            </w:r>
            <w:r>
              <w:rPr>
                <w:color w:val="000000"/>
                <w:sz w:val="20"/>
                <w:szCs w:val="20"/>
              </w:rPr>
              <w:t xml:space="preserve">were shared </w:t>
            </w:r>
            <w:r w:rsidRPr="00F93938">
              <w:rPr>
                <w:color w:val="000000"/>
                <w:sz w:val="20"/>
                <w:szCs w:val="20"/>
              </w:rPr>
              <w:t>with the course team</w:t>
            </w:r>
            <w:r>
              <w:rPr>
                <w:color w:val="000000"/>
                <w:sz w:val="20"/>
                <w:szCs w:val="20"/>
              </w:rPr>
              <w:t>.</w:t>
            </w:r>
          </w:p>
          <w:p w:rsidR="00F93938" w:rsidP="00F93938" w:rsidRDefault="00F93938" w14:paraId="304D2F1E" w14:textId="0C001598">
            <w:pPr>
              <w:numPr>
                <w:ilvl w:val="1"/>
                <w:numId w:val="1"/>
              </w:numPr>
              <w:pBdr>
                <w:top w:val="nil"/>
                <w:left w:val="nil"/>
                <w:bottom w:val="nil"/>
                <w:right w:val="nil"/>
                <w:between w:val="nil"/>
              </w:pBdr>
              <w:rPr>
                <w:sz w:val="20"/>
                <w:szCs w:val="20"/>
              </w:rPr>
            </w:pPr>
            <w:r w:rsidRPr="00F93938">
              <w:rPr>
                <w:sz w:val="20"/>
                <w:szCs w:val="20"/>
              </w:rPr>
              <w:t xml:space="preserve">CMDC also discussed the integration of AI and innovative technologies into </w:t>
            </w:r>
            <w:r>
              <w:rPr>
                <w:sz w:val="20"/>
                <w:szCs w:val="20"/>
              </w:rPr>
              <w:t>courses</w:t>
            </w:r>
            <w:r w:rsidRPr="00F93938">
              <w:rPr>
                <w:sz w:val="20"/>
                <w:szCs w:val="20"/>
              </w:rPr>
              <w:t>, with a decision to encourage course teams to consider adding AI-related Course Intended Learning Outcomes (CILOs)</w:t>
            </w:r>
          </w:p>
          <w:p w:rsidR="005B3F13" w:rsidRDefault="004F538F" w14:paraId="56F2C107" w14:textId="7CA608E3">
            <w:pPr>
              <w:numPr>
                <w:ilvl w:val="0"/>
                <w:numId w:val="1"/>
              </w:numPr>
              <w:pBdr>
                <w:top w:val="nil"/>
                <w:left w:val="nil"/>
                <w:bottom w:val="nil"/>
                <w:right w:val="nil"/>
                <w:between w:val="nil"/>
              </w:pBdr>
              <w:rPr>
                <w:sz w:val="20"/>
                <w:szCs w:val="20"/>
              </w:rPr>
            </w:pPr>
            <w:r>
              <w:rPr>
                <w:sz w:val="20"/>
                <w:szCs w:val="20"/>
              </w:rPr>
              <w:t>In AY 202</w:t>
            </w:r>
            <w:r w:rsidR="00F93938">
              <w:rPr>
                <w:sz w:val="20"/>
                <w:szCs w:val="20"/>
              </w:rPr>
              <w:t>4</w:t>
            </w:r>
            <w:r>
              <w:rPr>
                <w:sz w:val="20"/>
                <w:szCs w:val="20"/>
              </w:rPr>
              <w:t>-202</w:t>
            </w:r>
            <w:r w:rsidR="00F93938">
              <w:rPr>
                <w:sz w:val="20"/>
                <w:szCs w:val="20"/>
              </w:rPr>
              <w:t>5</w:t>
            </w:r>
            <w:r>
              <w:rPr>
                <w:sz w:val="20"/>
                <w:szCs w:val="20"/>
              </w:rPr>
              <w:t>, all course coordinators submitted a course review report, reporting on course gains, impact data, and reflections by the coordinators. In general, colleagues should analyze different areas of a course to produce impact data other than CFQ.</w:t>
            </w:r>
          </w:p>
        </w:tc>
        <w:tc>
          <w:tcPr>
            <w:tcW w:w="3567" w:type="dxa"/>
            <w:tcMar/>
          </w:tcPr>
          <w:p w:rsidR="005B3F13" w:rsidRDefault="005B3F13" w14:paraId="39E40E06" w14:textId="77777777">
            <w:pPr>
              <w:rPr>
                <w:sz w:val="20"/>
                <w:szCs w:val="20"/>
              </w:rPr>
            </w:pPr>
          </w:p>
          <w:p w:rsidR="005B3F13" w:rsidRDefault="005B3F13" w14:paraId="7CFAC5E8" w14:textId="77777777">
            <w:pPr>
              <w:rPr>
                <w:sz w:val="20"/>
                <w:szCs w:val="20"/>
              </w:rPr>
            </w:pPr>
          </w:p>
          <w:p w:rsidR="005B3F13" w:rsidRDefault="005B3F13" w14:paraId="3B874B4B" w14:textId="77777777">
            <w:pPr>
              <w:rPr>
                <w:sz w:val="20"/>
                <w:szCs w:val="20"/>
              </w:rPr>
            </w:pPr>
          </w:p>
          <w:p w:rsidR="005B3F13" w:rsidRDefault="005B3F13" w14:paraId="50605962" w14:textId="77777777">
            <w:pPr>
              <w:rPr>
                <w:sz w:val="20"/>
                <w:szCs w:val="20"/>
              </w:rPr>
            </w:pPr>
          </w:p>
          <w:p w:rsidR="005B3F13" w:rsidRDefault="005B3F13" w14:paraId="1B51D5FA" w14:textId="77777777">
            <w:pPr>
              <w:rPr>
                <w:sz w:val="20"/>
                <w:szCs w:val="20"/>
              </w:rPr>
            </w:pPr>
          </w:p>
          <w:p w:rsidR="005B3F13" w:rsidRDefault="005B3F13" w14:paraId="2D8A9557" w14:textId="77777777">
            <w:pPr>
              <w:rPr>
                <w:sz w:val="20"/>
                <w:szCs w:val="20"/>
              </w:rPr>
            </w:pPr>
          </w:p>
          <w:p w:rsidR="005B3F13" w:rsidRDefault="005B3F13" w14:paraId="388FE2F4" w14:textId="77777777">
            <w:pPr>
              <w:rPr>
                <w:sz w:val="20"/>
                <w:szCs w:val="20"/>
              </w:rPr>
            </w:pPr>
          </w:p>
          <w:p w:rsidR="005B3F13" w:rsidRDefault="005B3F13" w14:paraId="030274E6" w14:textId="77777777">
            <w:pPr>
              <w:rPr>
                <w:sz w:val="20"/>
                <w:szCs w:val="20"/>
              </w:rPr>
            </w:pPr>
          </w:p>
          <w:p w:rsidR="005B3F13" w:rsidRDefault="004F538F" w14:paraId="104B4F42" w14:textId="77777777">
            <w:pPr>
              <w:rPr>
                <w:sz w:val="20"/>
                <w:szCs w:val="20"/>
              </w:rPr>
            </w:pPr>
            <w:r>
              <w:rPr>
                <w:sz w:val="20"/>
                <w:szCs w:val="20"/>
              </w:rPr>
              <w:t>Continue to update syllabus and course materials design to meet emerging needs.</w:t>
            </w:r>
          </w:p>
        </w:tc>
      </w:tr>
      <w:tr w:rsidR="005B3F13" w:rsidTr="1D7F49B0" w14:paraId="3C88707A" w14:textId="77777777">
        <w:trPr>
          <w:trHeight w:val="699"/>
        </w:trPr>
        <w:tc>
          <w:tcPr>
            <w:tcW w:w="3126" w:type="dxa"/>
            <w:tcMar/>
          </w:tcPr>
          <w:p w:rsidR="005B3F13" w:rsidRDefault="004F538F" w14:paraId="2419D6D5" w14:textId="77777777">
            <w:pPr>
              <w:jc w:val="both"/>
              <w:rPr>
                <w:sz w:val="20"/>
                <w:szCs w:val="20"/>
              </w:rPr>
            </w:pPr>
            <w:r>
              <w:rPr>
                <w:sz w:val="20"/>
                <w:szCs w:val="20"/>
              </w:rPr>
              <w:lastRenderedPageBreak/>
              <w:t>3.4 Collection of objective evidence of students’ language proficiency (bi-literate and trilingual)</w:t>
            </w:r>
          </w:p>
        </w:tc>
        <w:tc>
          <w:tcPr>
            <w:tcW w:w="4077" w:type="dxa"/>
            <w:tcMar/>
          </w:tcPr>
          <w:p w:rsidR="005B3F13" w:rsidRDefault="004F538F" w14:paraId="0E536FAA" w14:textId="77777777">
            <w:pPr>
              <w:pBdr>
                <w:top w:val="nil"/>
                <w:left w:val="nil"/>
                <w:bottom w:val="nil"/>
                <w:right w:val="nil"/>
                <w:between w:val="nil"/>
              </w:pBdr>
              <w:jc w:val="both"/>
              <w:rPr>
                <w:sz w:val="20"/>
                <w:szCs w:val="20"/>
              </w:rPr>
            </w:pPr>
            <w:r>
              <w:rPr>
                <w:sz w:val="20"/>
                <w:szCs w:val="20"/>
              </w:rPr>
              <w:t>The following strategies will be deployed to obtain clarity of students’ proficiency levels:</w:t>
            </w:r>
          </w:p>
          <w:p w:rsidR="005B3F13" w:rsidRDefault="004F538F" w14:paraId="31EF8EC5" w14:textId="77777777">
            <w:pPr>
              <w:numPr>
                <w:ilvl w:val="0"/>
                <w:numId w:val="5"/>
              </w:numPr>
              <w:pBdr>
                <w:top w:val="nil"/>
                <w:left w:val="nil"/>
                <w:bottom w:val="nil"/>
                <w:right w:val="nil"/>
                <w:between w:val="nil"/>
              </w:pBdr>
              <w:jc w:val="both"/>
              <w:rPr>
                <w:sz w:val="20"/>
                <w:szCs w:val="20"/>
              </w:rPr>
            </w:pPr>
            <w:r>
              <w:rPr>
                <w:sz w:val="20"/>
                <w:szCs w:val="20"/>
              </w:rPr>
              <w:t>Sponsorships for IELTS</w:t>
            </w:r>
          </w:p>
          <w:p w:rsidR="005B3F13" w:rsidRDefault="004F538F" w14:paraId="4E44F661" w14:textId="77777777">
            <w:pPr>
              <w:numPr>
                <w:ilvl w:val="0"/>
                <w:numId w:val="5"/>
              </w:numPr>
              <w:pBdr>
                <w:top w:val="nil"/>
                <w:left w:val="nil"/>
                <w:bottom w:val="nil"/>
                <w:right w:val="nil"/>
                <w:between w:val="nil"/>
              </w:pBdr>
              <w:jc w:val="both"/>
              <w:rPr>
                <w:sz w:val="20"/>
                <w:szCs w:val="20"/>
              </w:rPr>
            </w:pPr>
            <w:r>
              <w:rPr>
                <w:sz w:val="20"/>
                <w:szCs w:val="20"/>
              </w:rPr>
              <w:t>Outstanding Performance in the IELTS Test</w:t>
            </w:r>
          </w:p>
          <w:p w:rsidR="005B3F13" w:rsidRDefault="004F538F" w14:paraId="46ACC6C6" w14:textId="77777777">
            <w:pPr>
              <w:numPr>
                <w:ilvl w:val="0"/>
                <w:numId w:val="5"/>
              </w:numPr>
              <w:pBdr>
                <w:top w:val="nil"/>
                <w:left w:val="nil"/>
                <w:bottom w:val="nil"/>
                <w:right w:val="nil"/>
                <w:between w:val="nil"/>
              </w:pBdr>
              <w:jc w:val="both"/>
              <w:rPr>
                <w:sz w:val="20"/>
                <w:szCs w:val="20"/>
              </w:rPr>
            </w:pPr>
            <w:r>
              <w:rPr>
                <w:sz w:val="20"/>
                <w:szCs w:val="20"/>
              </w:rPr>
              <w:t xml:space="preserve">Lucky Draw for students taking IELTS Prep Courses and the IELTS </w:t>
            </w:r>
          </w:p>
        </w:tc>
        <w:tc>
          <w:tcPr>
            <w:tcW w:w="5316" w:type="dxa"/>
            <w:gridSpan w:val="2"/>
            <w:tcMar/>
          </w:tcPr>
          <w:p w:rsidR="005B3F13" w:rsidRDefault="004F538F" w14:paraId="6D52641B" w14:textId="77777777">
            <w:pPr>
              <w:numPr>
                <w:ilvl w:val="0"/>
                <w:numId w:val="1"/>
              </w:numPr>
              <w:pBdr>
                <w:top w:val="nil"/>
                <w:left w:val="nil"/>
                <w:bottom w:val="nil"/>
                <w:right w:val="nil"/>
                <w:between w:val="nil"/>
              </w:pBdr>
              <w:rPr>
                <w:color w:val="000000"/>
                <w:sz w:val="20"/>
                <w:szCs w:val="20"/>
              </w:rPr>
            </w:pPr>
            <w:r>
              <w:rPr>
                <w:color w:val="000000"/>
                <w:sz w:val="20"/>
                <w:szCs w:val="20"/>
              </w:rPr>
              <w:t>Student Achievement: To be provided by LEP section.</w:t>
            </w:r>
          </w:p>
        </w:tc>
        <w:tc>
          <w:tcPr>
            <w:tcW w:w="3567" w:type="dxa"/>
            <w:tcMar/>
          </w:tcPr>
          <w:p w:rsidR="005B3F13" w:rsidRDefault="005B3F13" w14:paraId="0CD75945" w14:textId="77777777">
            <w:pPr>
              <w:rPr>
                <w:sz w:val="20"/>
                <w:szCs w:val="20"/>
              </w:rPr>
            </w:pPr>
          </w:p>
        </w:tc>
      </w:tr>
      <w:tr w:rsidR="005B3F13" w:rsidTr="1D7F49B0" w14:paraId="654FAB4C" w14:textId="77777777">
        <w:trPr>
          <w:trHeight w:val="716"/>
        </w:trPr>
        <w:tc>
          <w:tcPr>
            <w:tcW w:w="16086" w:type="dxa"/>
            <w:gridSpan w:val="5"/>
            <w:shd w:val="clear" w:color="auto" w:fill="D9D9D9" w:themeFill="background1" w:themeFillShade="D9"/>
            <w:tcMar/>
            <w:vAlign w:val="center"/>
          </w:tcPr>
          <w:p w:rsidR="005B3F13" w:rsidRDefault="004F538F" w14:paraId="594FCBF0" w14:textId="77777777">
            <w:pPr>
              <w:numPr>
                <w:ilvl w:val="0"/>
                <w:numId w:val="13"/>
              </w:numPr>
              <w:pBdr>
                <w:top w:val="nil"/>
                <w:left w:val="nil"/>
                <w:bottom w:val="nil"/>
                <w:right w:val="nil"/>
                <w:between w:val="nil"/>
              </w:pBdr>
              <w:jc w:val="both"/>
              <w:rPr>
                <w:b/>
                <w:sz w:val="20"/>
                <w:szCs w:val="20"/>
              </w:rPr>
            </w:pPr>
            <w:r>
              <w:rPr>
                <w:b/>
                <w:sz w:val="20"/>
                <w:szCs w:val="20"/>
              </w:rPr>
              <w:t>Enhance Service and Experiential Learning Opportunity</w:t>
            </w:r>
          </w:p>
        </w:tc>
      </w:tr>
      <w:tr w:rsidR="005B3F13" w:rsidTr="1D7F49B0" w14:paraId="0B69A498" w14:textId="77777777">
        <w:trPr>
          <w:trHeight w:val="503"/>
        </w:trPr>
        <w:tc>
          <w:tcPr>
            <w:tcW w:w="3126" w:type="dxa"/>
            <w:tcBorders>
              <w:bottom w:val="single" w:color="000000" w:themeColor="text1" w:sz="4" w:space="0"/>
            </w:tcBorders>
            <w:tcMar/>
          </w:tcPr>
          <w:p w:rsidR="005B3F13" w:rsidRDefault="004F538F" w14:paraId="3C6B7F24" w14:textId="77777777">
            <w:pPr>
              <w:jc w:val="both"/>
              <w:rPr>
                <w:b/>
                <w:sz w:val="20"/>
                <w:szCs w:val="20"/>
              </w:rPr>
            </w:pPr>
            <w:r>
              <w:rPr>
                <w:b/>
                <w:sz w:val="20"/>
                <w:szCs w:val="20"/>
              </w:rPr>
              <w:t xml:space="preserve">Approach </w:t>
            </w:r>
          </w:p>
          <w:p w:rsidR="005B3F13" w:rsidRDefault="004F538F" w14:paraId="02F95D93" w14:textId="77777777">
            <w:pPr>
              <w:jc w:val="both"/>
              <w:rPr>
                <w:i/>
                <w:sz w:val="20"/>
                <w:szCs w:val="20"/>
              </w:rPr>
            </w:pPr>
            <w:r>
              <w:rPr>
                <w:i/>
                <w:sz w:val="20"/>
                <w:szCs w:val="20"/>
              </w:rPr>
              <w:t>(Key Performance Indicators(KPIs) of LC)</w:t>
            </w:r>
          </w:p>
        </w:tc>
        <w:tc>
          <w:tcPr>
            <w:tcW w:w="4077" w:type="dxa"/>
            <w:tcBorders>
              <w:bottom w:val="single" w:color="000000" w:themeColor="text1" w:sz="4" w:space="0"/>
            </w:tcBorders>
            <w:tcMar/>
          </w:tcPr>
          <w:p w:rsidR="005B3F13" w:rsidRDefault="004F538F" w14:paraId="33878D8B" w14:textId="77777777">
            <w:pPr>
              <w:jc w:val="both"/>
              <w:rPr>
                <w:b/>
                <w:sz w:val="20"/>
                <w:szCs w:val="20"/>
              </w:rPr>
            </w:pPr>
            <w:r>
              <w:rPr>
                <w:b/>
                <w:sz w:val="20"/>
                <w:szCs w:val="20"/>
              </w:rPr>
              <w:t>Deployment</w:t>
            </w:r>
          </w:p>
          <w:p w:rsidR="005B3F13" w:rsidRDefault="004F538F" w14:paraId="724DEFBA" w14:textId="77777777">
            <w:pPr>
              <w:jc w:val="both"/>
              <w:rPr>
                <w:i/>
                <w:sz w:val="20"/>
                <w:szCs w:val="20"/>
              </w:rPr>
            </w:pPr>
            <w:r>
              <w:rPr>
                <w:i/>
                <w:sz w:val="20"/>
                <w:szCs w:val="20"/>
              </w:rPr>
              <w:t xml:space="preserve">(actions/initiatives being applied </w:t>
            </w:r>
          </w:p>
          <w:p w:rsidR="005B3F13" w:rsidRDefault="004F538F" w14:paraId="32F2A86F" w14:textId="77777777">
            <w:pPr>
              <w:jc w:val="both"/>
              <w:rPr>
                <w:b/>
                <w:sz w:val="20"/>
                <w:szCs w:val="20"/>
              </w:rPr>
            </w:pPr>
            <w:r>
              <w:rPr>
                <w:i/>
                <w:sz w:val="20"/>
                <w:szCs w:val="20"/>
              </w:rPr>
              <w:t>to achieve the KPIs)</w:t>
            </w:r>
          </w:p>
        </w:tc>
        <w:tc>
          <w:tcPr>
            <w:tcW w:w="5316" w:type="dxa"/>
            <w:gridSpan w:val="2"/>
            <w:tcBorders>
              <w:bottom w:val="single" w:color="000000" w:themeColor="text1" w:sz="4" w:space="0"/>
            </w:tcBorders>
            <w:tcMar/>
          </w:tcPr>
          <w:p w:rsidR="005B3F13" w:rsidRDefault="004F538F" w14:paraId="22347987" w14:textId="77777777">
            <w:pPr>
              <w:jc w:val="both"/>
              <w:rPr>
                <w:b/>
                <w:sz w:val="20"/>
                <w:szCs w:val="20"/>
              </w:rPr>
            </w:pPr>
            <w:r>
              <w:rPr>
                <w:b/>
                <w:sz w:val="20"/>
                <w:szCs w:val="20"/>
              </w:rPr>
              <w:t>Results</w:t>
            </w:r>
          </w:p>
          <w:p w:rsidR="005B3F13" w:rsidRDefault="004F538F" w14:paraId="5226E34B" w14:textId="77777777">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color="000000" w:themeColor="text1" w:sz="4" w:space="0"/>
            </w:tcBorders>
            <w:tcMar/>
          </w:tcPr>
          <w:p w:rsidR="005B3F13" w:rsidRDefault="004F538F" w14:paraId="38EA9761" w14:textId="77777777">
            <w:pPr>
              <w:jc w:val="both"/>
              <w:rPr>
                <w:b/>
                <w:sz w:val="20"/>
                <w:szCs w:val="20"/>
              </w:rPr>
            </w:pPr>
            <w:r>
              <w:rPr>
                <w:b/>
                <w:sz w:val="20"/>
                <w:szCs w:val="20"/>
              </w:rPr>
              <w:t>Improvement</w:t>
            </w:r>
          </w:p>
          <w:p w:rsidR="005B3F13" w:rsidRDefault="004F538F" w14:paraId="1ABE23A1" w14:textId="77777777">
            <w:pPr>
              <w:jc w:val="both"/>
              <w:rPr>
                <w:i/>
                <w:sz w:val="20"/>
                <w:szCs w:val="20"/>
              </w:rPr>
            </w:pPr>
            <w:r>
              <w:rPr>
                <w:i/>
                <w:sz w:val="20"/>
                <w:szCs w:val="20"/>
              </w:rPr>
              <w:t>(How is the evidence being used to inform ongoing improvements in response to the preceding reporting year with workable timeframe)</w:t>
            </w:r>
          </w:p>
        </w:tc>
      </w:tr>
      <w:tr w:rsidR="005B3F13" w:rsidTr="1D7F49B0" w14:paraId="78DF905A" w14:textId="77777777">
        <w:trPr>
          <w:trHeight w:val="1597"/>
        </w:trPr>
        <w:tc>
          <w:tcPr>
            <w:tcW w:w="3126" w:type="dxa"/>
            <w:tcMar/>
          </w:tcPr>
          <w:p w:rsidR="005B3F13" w:rsidRDefault="004F538F" w14:paraId="6EDC0B2C" w14:textId="77777777">
            <w:pPr>
              <w:jc w:val="both"/>
              <w:rPr>
                <w:sz w:val="20"/>
                <w:szCs w:val="20"/>
              </w:rPr>
            </w:pPr>
            <w:r>
              <w:rPr>
                <w:sz w:val="20"/>
                <w:szCs w:val="20"/>
              </w:rPr>
              <w:lastRenderedPageBreak/>
              <w:t>4.1 Opportunity for students to participate in service/experiential learning</w:t>
            </w:r>
          </w:p>
        </w:tc>
        <w:tc>
          <w:tcPr>
            <w:tcW w:w="4077" w:type="dxa"/>
            <w:tcMar/>
          </w:tcPr>
          <w:p w:rsidR="005B3F13" w:rsidRDefault="004F538F" w14:paraId="0AA57A6B" w14:textId="77777777">
            <w:pPr>
              <w:numPr>
                <w:ilvl w:val="0"/>
                <w:numId w:val="8"/>
              </w:numPr>
              <w:pBdr>
                <w:top w:val="nil"/>
                <w:left w:val="nil"/>
                <w:bottom w:val="nil"/>
                <w:right w:val="nil"/>
                <w:between w:val="nil"/>
              </w:pBdr>
              <w:jc w:val="both"/>
              <w:rPr>
                <w:sz w:val="20"/>
                <w:szCs w:val="20"/>
              </w:rPr>
            </w:pPr>
            <w:r>
              <w:rPr>
                <w:sz w:val="20"/>
                <w:szCs w:val="20"/>
              </w:rPr>
              <w:t>A GE capstone course in service-learning and experiential-learning:</w:t>
            </w:r>
          </w:p>
          <w:p w:rsidR="005B3F13" w:rsidRDefault="004F538F" w14:paraId="09560FD9" w14:textId="77777777">
            <w:pPr>
              <w:pBdr>
                <w:top w:val="nil"/>
                <w:left w:val="nil"/>
                <w:bottom w:val="nil"/>
                <w:right w:val="nil"/>
                <w:between w:val="nil"/>
              </w:pBdr>
              <w:ind w:left="480"/>
              <w:jc w:val="both"/>
              <w:rPr>
                <w:sz w:val="20"/>
                <w:szCs w:val="20"/>
              </w:rPr>
            </w:pPr>
            <w:r>
              <w:rPr>
                <w:sz w:val="20"/>
                <w:szCs w:val="20"/>
              </w:rPr>
              <w:t>Taking a Stand: Engaging in Public Discourse through Advanced Research and Writing.</w:t>
            </w:r>
          </w:p>
          <w:p w:rsidR="005B3F13" w:rsidRDefault="004F538F" w14:paraId="45AABB6B" w14:textId="77777777">
            <w:pPr>
              <w:numPr>
                <w:ilvl w:val="0"/>
                <w:numId w:val="8"/>
              </w:numPr>
              <w:pBdr>
                <w:top w:val="nil"/>
                <w:left w:val="nil"/>
                <w:bottom w:val="nil"/>
                <w:right w:val="nil"/>
                <w:between w:val="nil"/>
              </w:pBdr>
              <w:jc w:val="both"/>
              <w:rPr>
                <w:sz w:val="20"/>
                <w:szCs w:val="20"/>
              </w:rPr>
            </w:pPr>
            <w:r>
              <w:rPr>
                <w:sz w:val="20"/>
                <w:szCs w:val="20"/>
              </w:rPr>
              <w:t>Exploring the possibility of applying for  GE courses/TDG/projects that embed service/experiential learning.</w:t>
            </w:r>
          </w:p>
        </w:tc>
        <w:tc>
          <w:tcPr>
            <w:tcW w:w="5316" w:type="dxa"/>
            <w:gridSpan w:val="2"/>
            <w:tcMar/>
          </w:tcPr>
          <w:p w:rsidR="005B3F13" w:rsidRDefault="004F538F" w14:paraId="41E4CB91" w14:textId="77777777">
            <w:pPr>
              <w:numPr>
                <w:ilvl w:val="0"/>
                <w:numId w:val="1"/>
              </w:numPr>
              <w:pBdr>
                <w:top w:val="nil"/>
                <w:left w:val="nil"/>
                <w:bottom w:val="nil"/>
                <w:right w:val="nil"/>
                <w:between w:val="nil"/>
              </w:pBdr>
              <w:rPr>
                <w:color w:val="000000"/>
                <w:sz w:val="20"/>
                <w:szCs w:val="20"/>
              </w:rPr>
            </w:pPr>
            <w:r>
              <w:rPr>
                <w:color w:val="000000"/>
                <w:sz w:val="20"/>
                <w:szCs w:val="20"/>
              </w:rPr>
              <w:t>Student/Teacher feedback on courses.</w:t>
            </w:r>
          </w:p>
          <w:p w:rsidR="005B3F13" w:rsidRDefault="004F538F" w14:paraId="01624F66" w14:textId="77777777">
            <w:pPr>
              <w:numPr>
                <w:ilvl w:val="0"/>
                <w:numId w:val="1"/>
              </w:numPr>
              <w:pBdr>
                <w:top w:val="nil"/>
                <w:left w:val="nil"/>
                <w:bottom w:val="nil"/>
                <w:right w:val="nil"/>
                <w:between w:val="nil"/>
              </w:pBdr>
              <w:rPr>
                <w:color w:val="000000"/>
                <w:sz w:val="20"/>
                <w:szCs w:val="20"/>
              </w:rPr>
            </w:pPr>
            <w:r>
              <w:rPr>
                <w:color w:val="000000"/>
                <w:sz w:val="20"/>
                <w:szCs w:val="20"/>
              </w:rPr>
              <w:t>Follow-up work conducted.</w:t>
            </w:r>
          </w:p>
          <w:p w:rsidR="005B3F13" w:rsidRDefault="005B3F13" w14:paraId="338CA7BD" w14:textId="77777777">
            <w:pPr>
              <w:pBdr>
                <w:top w:val="nil"/>
                <w:left w:val="nil"/>
                <w:bottom w:val="nil"/>
                <w:right w:val="nil"/>
                <w:between w:val="nil"/>
              </w:pBdr>
              <w:rPr>
                <w:sz w:val="20"/>
                <w:szCs w:val="20"/>
              </w:rPr>
            </w:pPr>
          </w:p>
          <w:p w:rsidR="005B3F13" w:rsidRDefault="00E22737" w14:paraId="360BD388" w14:textId="7719F0F1">
            <w:pPr>
              <w:numPr>
                <w:ilvl w:val="0"/>
                <w:numId w:val="1"/>
              </w:numPr>
              <w:pBdr>
                <w:top w:val="nil"/>
                <w:left w:val="nil"/>
                <w:bottom w:val="nil"/>
                <w:right w:val="nil"/>
                <w:between w:val="nil"/>
              </w:pBdr>
              <w:rPr>
                <w:sz w:val="20"/>
                <w:szCs w:val="20"/>
              </w:rPr>
            </w:pPr>
            <w:r>
              <w:rPr>
                <w:sz w:val="20"/>
                <w:szCs w:val="20"/>
              </w:rPr>
              <w:t xml:space="preserve">The </w:t>
            </w:r>
            <w:r w:rsidRPr="00E22737">
              <w:rPr>
                <w:rFonts w:hint="eastAsia"/>
                <w:sz w:val="20"/>
                <w:szCs w:val="20"/>
              </w:rPr>
              <w:t xml:space="preserve">English credit-bearing course, entitled, LANG1045 Engaging Communicative Activities and Language Teaching for Service-Learning Abroad, was offered in 2024-2025 as a </w:t>
            </w:r>
            <w:r>
              <w:rPr>
                <w:sz w:val="20"/>
                <w:szCs w:val="20"/>
              </w:rPr>
              <w:t>project</w:t>
            </w:r>
            <w:r w:rsidRPr="00E22737">
              <w:rPr>
                <w:rFonts w:hint="eastAsia"/>
                <w:sz w:val="20"/>
                <w:szCs w:val="20"/>
              </w:rPr>
              <w:t>, involving 13 students teaching English in Cambodia. It will be offered as a cours</w:t>
            </w:r>
            <w:r w:rsidRPr="00E22737">
              <w:rPr>
                <w:sz w:val="20"/>
                <w:szCs w:val="20"/>
              </w:rPr>
              <w:t>e in 2024-2025.</w:t>
            </w:r>
          </w:p>
        </w:tc>
        <w:tc>
          <w:tcPr>
            <w:tcW w:w="3567" w:type="dxa"/>
            <w:tcMar/>
          </w:tcPr>
          <w:p w:rsidR="005B3F13" w:rsidRDefault="005B3F13" w14:paraId="7EBECD86" w14:textId="77777777">
            <w:pPr>
              <w:shd w:val="clear" w:color="auto" w:fill="FFFFFF"/>
              <w:jc w:val="both"/>
              <w:rPr>
                <w:sz w:val="20"/>
                <w:szCs w:val="20"/>
              </w:rPr>
            </w:pPr>
          </w:p>
        </w:tc>
      </w:tr>
      <w:tr w:rsidR="005B3F13" w:rsidTr="1D7F49B0" w14:paraId="45CC73C9" w14:textId="77777777">
        <w:trPr>
          <w:trHeight w:val="506"/>
        </w:trPr>
        <w:tc>
          <w:tcPr>
            <w:tcW w:w="16086" w:type="dxa"/>
            <w:gridSpan w:val="5"/>
            <w:shd w:val="clear" w:color="auto" w:fill="D9D9D9" w:themeFill="background1" w:themeFillShade="D9"/>
            <w:tcMar/>
            <w:vAlign w:val="center"/>
          </w:tcPr>
          <w:p w:rsidR="005B3F13" w:rsidRDefault="004F538F" w14:paraId="33B1C482" w14:textId="77777777">
            <w:pPr>
              <w:numPr>
                <w:ilvl w:val="0"/>
                <w:numId w:val="13"/>
              </w:numPr>
              <w:pBdr>
                <w:top w:val="nil"/>
                <w:left w:val="nil"/>
                <w:bottom w:val="nil"/>
                <w:right w:val="nil"/>
                <w:between w:val="nil"/>
              </w:pBdr>
              <w:jc w:val="both"/>
              <w:rPr>
                <w:b/>
                <w:sz w:val="20"/>
                <w:szCs w:val="20"/>
              </w:rPr>
            </w:pPr>
            <w:r>
              <w:rPr>
                <w:b/>
                <w:sz w:val="20"/>
                <w:szCs w:val="20"/>
              </w:rPr>
              <w:t>Staff Development</w:t>
            </w:r>
          </w:p>
        </w:tc>
      </w:tr>
      <w:tr w:rsidR="005B3F13" w:rsidTr="1D7F49B0" w14:paraId="2FC3E811" w14:textId="77777777">
        <w:trPr>
          <w:trHeight w:val="503"/>
        </w:trPr>
        <w:tc>
          <w:tcPr>
            <w:tcW w:w="3126" w:type="dxa"/>
            <w:tcBorders>
              <w:bottom w:val="single" w:color="000000" w:themeColor="text1" w:sz="4" w:space="0"/>
            </w:tcBorders>
            <w:tcMar/>
          </w:tcPr>
          <w:p w:rsidR="005B3F13" w:rsidRDefault="004F538F" w14:paraId="4F82C793" w14:textId="77777777">
            <w:pPr>
              <w:jc w:val="both"/>
              <w:rPr>
                <w:b/>
                <w:sz w:val="20"/>
                <w:szCs w:val="20"/>
              </w:rPr>
            </w:pPr>
            <w:r>
              <w:rPr>
                <w:b/>
                <w:sz w:val="20"/>
                <w:szCs w:val="20"/>
              </w:rPr>
              <w:t xml:space="preserve">Approach </w:t>
            </w:r>
          </w:p>
          <w:p w:rsidR="005B3F13" w:rsidRDefault="004F538F" w14:paraId="672F3F45" w14:textId="77777777">
            <w:pPr>
              <w:jc w:val="both"/>
              <w:rPr>
                <w:i/>
                <w:sz w:val="20"/>
                <w:szCs w:val="20"/>
              </w:rPr>
            </w:pPr>
            <w:r>
              <w:rPr>
                <w:i/>
                <w:sz w:val="20"/>
                <w:szCs w:val="20"/>
              </w:rPr>
              <w:t>(Key Performance Indicators(KPIs) of LC)</w:t>
            </w:r>
          </w:p>
        </w:tc>
        <w:tc>
          <w:tcPr>
            <w:tcW w:w="4077" w:type="dxa"/>
            <w:tcBorders>
              <w:bottom w:val="single" w:color="000000" w:themeColor="text1" w:sz="4" w:space="0"/>
            </w:tcBorders>
            <w:tcMar/>
          </w:tcPr>
          <w:p w:rsidR="005B3F13" w:rsidRDefault="004F538F" w14:paraId="1A9B3759" w14:textId="77777777">
            <w:pPr>
              <w:jc w:val="both"/>
              <w:rPr>
                <w:b/>
                <w:sz w:val="20"/>
                <w:szCs w:val="20"/>
              </w:rPr>
            </w:pPr>
            <w:r>
              <w:rPr>
                <w:b/>
                <w:sz w:val="20"/>
                <w:szCs w:val="20"/>
              </w:rPr>
              <w:t>Deployment</w:t>
            </w:r>
          </w:p>
          <w:p w:rsidR="005B3F13" w:rsidRDefault="004F538F" w14:paraId="4FA71FC8" w14:textId="77777777">
            <w:pPr>
              <w:jc w:val="both"/>
              <w:rPr>
                <w:i/>
                <w:sz w:val="20"/>
                <w:szCs w:val="20"/>
              </w:rPr>
            </w:pPr>
            <w:r>
              <w:rPr>
                <w:i/>
                <w:sz w:val="20"/>
                <w:szCs w:val="20"/>
              </w:rPr>
              <w:t xml:space="preserve">(actions/initiatives being applied </w:t>
            </w:r>
          </w:p>
          <w:p w:rsidR="005B3F13" w:rsidRDefault="004F538F" w14:paraId="597B1C50" w14:textId="77777777">
            <w:pPr>
              <w:jc w:val="both"/>
              <w:rPr>
                <w:b/>
                <w:sz w:val="20"/>
                <w:szCs w:val="20"/>
              </w:rPr>
            </w:pPr>
            <w:r>
              <w:rPr>
                <w:i/>
                <w:sz w:val="20"/>
                <w:szCs w:val="20"/>
              </w:rPr>
              <w:t>to achieve the KPIs)</w:t>
            </w:r>
          </w:p>
        </w:tc>
        <w:tc>
          <w:tcPr>
            <w:tcW w:w="5257" w:type="dxa"/>
            <w:tcBorders>
              <w:bottom w:val="single" w:color="000000" w:themeColor="text1" w:sz="4" w:space="0"/>
            </w:tcBorders>
            <w:tcMar/>
          </w:tcPr>
          <w:p w:rsidR="005B3F13" w:rsidRDefault="004F538F" w14:paraId="62FA0F0A" w14:textId="77777777">
            <w:pPr>
              <w:jc w:val="both"/>
              <w:rPr>
                <w:b/>
                <w:sz w:val="20"/>
                <w:szCs w:val="20"/>
              </w:rPr>
            </w:pPr>
            <w:r>
              <w:rPr>
                <w:b/>
                <w:sz w:val="20"/>
                <w:szCs w:val="20"/>
              </w:rPr>
              <w:t>Results</w:t>
            </w:r>
          </w:p>
          <w:p w:rsidR="005B3F13" w:rsidRDefault="004F538F" w14:paraId="2E1FD4A4" w14:textId="77777777">
            <w:pPr>
              <w:jc w:val="both"/>
              <w:rPr>
                <w:b/>
                <w:sz w:val="20"/>
                <w:szCs w:val="20"/>
              </w:rPr>
            </w:pPr>
            <w:r>
              <w:rPr>
                <w:i/>
                <w:sz w:val="20"/>
                <w:szCs w:val="20"/>
              </w:rPr>
              <w:t>(Succinct summary of KPI achievements substantiated by quantitative and qualitative evidences with evaluation of effectiveness)</w:t>
            </w:r>
          </w:p>
        </w:tc>
        <w:tc>
          <w:tcPr>
            <w:tcW w:w="3626" w:type="dxa"/>
            <w:gridSpan w:val="2"/>
            <w:tcBorders>
              <w:bottom w:val="single" w:color="000000" w:themeColor="text1" w:sz="4" w:space="0"/>
            </w:tcBorders>
            <w:tcMar/>
          </w:tcPr>
          <w:p w:rsidR="005B3F13" w:rsidRDefault="004F538F" w14:paraId="162D6189" w14:textId="77777777">
            <w:pPr>
              <w:jc w:val="both"/>
              <w:rPr>
                <w:b/>
                <w:sz w:val="20"/>
                <w:szCs w:val="20"/>
              </w:rPr>
            </w:pPr>
            <w:r>
              <w:rPr>
                <w:b/>
                <w:sz w:val="20"/>
                <w:szCs w:val="20"/>
              </w:rPr>
              <w:t>Improvement</w:t>
            </w:r>
          </w:p>
          <w:p w:rsidR="005B3F13" w:rsidRDefault="004F538F" w14:paraId="660382F5" w14:textId="77777777">
            <w:pPr>
              <w:jc w:val="both"/>
              <w:rPr>
                <w:i/>
                <w:sz w:val="20"/>
                <w:szCs w:val="20"/>
              </w:rPr>
            </w:pPr>
            <w:r>
              <w:rPr>
                <w:i/>
                <w:sz w:val="20"/>
                <w:szCs w:val="20"/>
              </w:rPr>
              <w:t>(How is the evidence being used to inform ongoing improvements in response to the preceding reporting year with workable timeframe)</w:t>
            </w:r>
          </w:p>
        </w:tc>
      </w:tr>
      <w:tr w:rsidR="005B3F13" w:rsidTr="1D7F49B0" w14:paraId="3EA596BF" w14:textId="77777777">
        <w:trPr>
          <w:trHeight w:val="954"/>
        </w:trPr>
        <w:tc>
          <w:tcPr>
            <w:tcW w:w="3126" w:type="dxa"/>
            <w:tcMar/>
          </w:tcPr>
          <w:p w:rsidR="005B3F13" w:rsidRDefault="004F538F" w14:paraId="09AA9FB5" w14:textId="77777777">
            <w:pPr>
              <w:jc w:val="both"/>
              <w:rPr>
                <w:sz w:val="20"/>
                <w:szCs w:val="20"/>
              </w:rPr>
            </w:pPr>
            <w:r>
              <w:rPr>
                <w:sz w:val="20"/>
                <w:szCs w:val="20"/>
              </w:rPr>
              <w:t xml:space="preserve">5.1 Enhancement of scholarship of teaching and learning </w:t>
            </w:r>
          </w:p>
          <w:p w:rsidR="005B3F13" w:rsidRDefault="005B3F13" w14:paraId="71BD99D3" w14:textId="77777777">
            <w:pPr>
              <w:jc w:val="both"/>
              <w:rPr>
                <w:sz w:val="20"/>
                <w:szCs w:val="20"/>
              </w:rPr>
            </w:pPr>
          </w:p>
          <w:p w:rsidR="005B3F13" w:rsidRDefault="005B3F13" w14:paraId="11C320E7" w14:textId="77777777">
            <w:pPr>
              <w:jc w:val="both"/>
              <w:rPr>
                <w:sz w:val="20"/>
                <w:szCs w:val="20"/>
              </w:rPr>
            </w:pPr>
          </w:p>
          <w:p w:rsidR="005B3F13" w:rsidRDefault="005B3F13" w14:paraId="05D1EB1B" w14:textId="77777777">
            <w:pPr>
              <w:jc w:val="both"/>
              <w:rPr>
                <w:sz w:val="20"/>
                <w:szCs w:val="20"/>
              </w:rPr>
            </w:pPr>
          </w:p>
          <w:p w:rsidR="005B3F13" w:rsidRDefault="005B3F13" w14:paraId="61350C3A" w14:textId="77777777">
            <w:pPr>
              <w:jc w:val="both"/>
              <w:rPr>
                <w:sz w:val="20"/>
                <w:szCs w:val="20"/>
              </w:rPr>
            </w:pPr>
          </w:p>
          <w:p w:rsidR="005B3F13" w:rsidRDefault="005B3F13" w14:paraId="4B22E75C" w14:textId="77777777">
            <w:pPr>
              <w:jc w:val="both"/>
              <w:rPr>
                <w:sz w:val="20"/>
                <w:szCs w:val="20"/>
              </w:rPr>
            </w:pPr>
          </w:p>
        </w:tc>
        <w:tc>
          <w:tcPr>
            <w:tcW w:w="4077" w:type="dxa"/>
            <w:tcMar/>
          </w:tcPr>
          <w:p w:rsidR="005B3F13" w:rsidRDefault="004F538F" w14:paraId="1512898B" w14:textId="77777777">
            <w:pPr>
              <w:jc w:val="both"/>
              <w:rPr>
                <w:sz w:val="20"/>
                <w:szCs w:val="20"/>
              </w:rPr>
            </w:pPr>
            <w:r>
              <w:rPr>
                <w:sz w:val="20"/>
                <w:szCs w:val="20"/>
              </w:rPr>
              <w:t xml:space="preserve"> The following arrangements will be made: </w:t>
            </w:r>
          </w:p>
          <w:p w:rsidR="005B3F13" w:rsidRDefault="004F538F" w14:paraId="03335A2A" w14:textId="77777777">
            <w:pPr>
              <w:numPr>
                <w:ilvl w:val="0"/>
                <w:numId w:val="8"/>
              </w:numPr>
              <w:pBdr>
                <w:top w:val="nil"/>
                <w:left w:val="nil"/>
                <w:bottom w:val="nil"/>
                <w:right w:val="nil"/>
                <w:between w:val="nil"/>
              </w:pBdr>
              <w:jc w:val="both"/>
              <w:rPr>
                <w:sz w:val="20"/>
                <w:szCs w:val="20"/>
              </w:rPr>
            </w:pPr>
            <w:r>
              <w:rPr>
                <w:sz w:val="20"/>
                <w:szCs w:val="20"/>
              </w:rPr>
              <w:t>Regular staff development seminars (departmental and inter-departmental); exploring the possibility of inviting practitioners from Language Centres of overseas universities to provide talks on their projects and teaching materials development.</w:t>
            </w:r>
          </w:p>
          <w:p w:rsidR="005B3F13" w:rsidRDefault="004F538F" w14:paraId="6416A75E" w14:textId="77777777">
            <w:pPr>
              <w:numPr>
                <w:ilvl w:val="0"/>
                <w:numId w:val="8"/>
              </w:numPr>
              <w:pBdr>
                <w:top w:val="nil"/>
                <w:left w:val="nil"/>
                <w:bottom w:val="nil"/>
                <w:right w:val="nil"/>
                <w:between w:val="nil"/>
              </w:pBdr>
              <w:jc w:val="both"/>
              <w:rPr>
                <w:sz w:val="20"/>
                <w:szCs w:val="20"/>
              </w:rPr>
            </w:pPr>
            <w:r>
              <w:rPr>
                <w:sz w:val="20"/>
                <w:szCs w:val="20"/>
              </w:rPr>
              <w:t xml:space="preserve">Staff development grants </w:t>
            </w:r>
          </w:p>
          <w:p w:rsidR="005B3F13" w:rsidRDefault="004F538F" w14:paraId="541F9E23" w14:textId="77777777">
            <w:pPr>
              <w:numPr>
                <w:ilvl w:val="0"/>
                <w:numId w:val="8"/>
              </w:numPr>
              <w:pBdr>
                <w:top w:val="nil"/>
                <w:left w:val="nil"/>
                <w:bottom w:val="nil"/>
                <w:right w:val="nil"/>
                <w:between w:val="nil"/>
              </w:pBdr>
              <w:jc w:val="both"/>
              <w:rPr>
                <w:sz w:val="20"/>
                <w:szCs w:val="20"/>
              </w:rPr>
            </w:pPr>
            <w:r>
              <w:rPr>
                <w:sz w:val="20"/>
                <w:szCs w:val="20"/>
              </w:rPr>
              <w:t>Regular conference attendance/presentations and reports</w:t>
            </w:r>
          </w:p>
          <w:p w:rsidR="005B3F13" w:rsidRDefault="004F538F" w14:paraId="5C027F27" w14:textId="77777777">
            <w:pPr>
              <w:numPr>
                <w:ilvl w:val="0"/>
                <w:numId w:val="8"/>
              </w:numPr>
              <w:pBdr>
                <w:top w:val="nil"/>
                <w:left w:val="nil"/>
                <w:bottom w:val="nil"/>
                <w:right w:val="nil"/>
                <w:between w:val="nil"/>
              </w:pBdr>
              <w:jc w:val="both"/>
              <w:rPr>
                <w:sz w:val="20"/>
                <w:szCs w:val="20"/>
              </w:rPr>
            </w:pPr>
            <w:r>
              <w:rPr>
                <w:sz w:val="20"/>
                <w:szCs w:val="20"/>
              </w:rPr>
              <w:t>Exploration of the possibility of forming mentor-mentee teams to support project creation or scholarship activities</w:t>
            </w:r>
          </w:p>
          <w:p w:rsidR="005B3F13" w:rsidRDefault="004F538F" w14:paraId="66D4DE39" w14:textId="77777777">
            <w:pPr>
              <w:numPr>
                <w:ilvl w:val="0"/>
                <w:numId w:val="8"/>
              </w:numPr>
              <w:pBdr>
                <w:top w:val="nil"/>
                <w:left w:val="nil"/>
                <w:bottom w:val="nil"/>
                <w:right w:val="nil"/>
                <w:between w:val="nil"/>
              </w:pBdr>
              <w:jc w:val="both"/>
              <w:rPr>
                <w:sz w:val="20"/>
                <w:szCs w:val="20"/>
              </w:rPr>
            </w:pPr>
            <w:r>
              <w:rPr>
                <w:sz w:val="20"/>
                <w:szCs w:val="20"/>
              </w:rPr>
              <w:t>Ensure colleagues have a clear understanding of the Section’s priorities to enable planning of scholarship activities accordingly.</w:t>
            </w:r>
          </w:p>
        </w:tc>
        <w:tc>
          <w:tcPr>
            <w:tcW w:w="5257" w:type="dxa"/>
            <w:tcMar/>
          </w:tcPr>
          <w:p w:rsidRPr="00656BB0" w:rsidR="004154BF" w:rsidP="00B3055B" w:rsidRDefault="004154BF" w14:paraId="3561C48B" w14:textId="77777777">
            <w:pPr>
              <w:pStyle w:val="ListParagraph"/>
              <w:numPr>
                <w:ilvl w:val="0"/>
                <w:numId w:val="8"/>
              </w:numPr>
              <w:pBdr>
                <w:top w:val="nil"/>
                <w:left w:val="nil"/>
                <w:bottom w:val="nil"/>
                <w:right w:val="nil"/>
                <w:between w:val="nil"/>
              </w:pBdr>
              <w:jc w:val="both"/>
              <w:rPr>
                <w:color w:val="000000" w:themeColor="text1"/>
                <w:sz w:val="20"/>
                <w:szCs w:val="20"/>
              </w:rPr>
            </w:pPr>
            <w:r w:rsidRPr="00656BB0">
              <w:rPr>
                <w:color w:val="000000" w:themeColor="text1"/>
                <w:sz w:val="20"/>
                <w:szCs w:val="20"/>
              </w:rPr>
              <w:t>No. of staff development seminars organized: 4 (ENG Section) (excluding the AI seminars – mentioned above)</w:t>
            </w:r>
          </w:p>
          <w:p w:rsidRPr="00656BB0" w:rsidR="004154BF" w:rsidP="004154BF" w:rsidRDefault="004154BF" w14:paraId="02BDD693" w14:textId="77777777">
            <w:pPr>
              <w:numPr>
                <w:ilvl w:val="0"/>
                <w:numId w:val="7"/>
              </w:numPr>
              <w:pBdr>
                <w:top w:val="nil"/>
                <w:left w:val="nil"/>
                <w:bottom w:val="nil"/>
                <w:right w:val="nil"/>
                <w:between w:val="nil"/>
              </w:pBdr>
              <w:jc w:val="both"/>
              <w:rPr>
                <w:color w:val="000000" w:themeColor="text1"/>
                <w:sz w:val="20"/>
                <w:szCs w:val="20"/>
              </w:rPr>
            </w:pPr>
            <w:r w:rsidRPr="00656BB0">
              <w:rPr>
                <w:color w:val="000000" w:themeColor="text1"/>
                <w:sz w:val="20"/>
                <w:szCs w:val="20"/>
              </w:rPr>
              <w:t>Bridging Cultures: Enhancing Language Teaching and Intercultural Communication Through COIL</w:t>
            </w:r>
          </w:p>
          <w:p w:rsidRPr="00656BB0" w:rsidR="004154BF" w:rsidP="004154BF" w:rsidRDefault="004154BF" w14:paraId="47DD8338" w14:textId="77777777">
            <w:pPr>
              <w:numPr>
                <w:ilvl w:val="0"/>
                <w:numId w:val="7"/>
              </w:numPr>
              <w:pBdr>
                <w:top w:val="nil"/>
                <w:left w:val="nil"/>
                <w:bottom w:val="nil"/>
                <w:right w:val="nil"/>
                <w:between w:val="nil"/>
              </w:pBdr>
              <w:jc w:val="both"/>
              <w:rPr>
                <w:color w:val="000000" w:themeColor="text1"/>
                <w:sz w:val="20"/>
                <w:szCs w:val="20"/>
              </w:rPr>
            </w:pPr>
            <w:r w:rsidRPr="00656BB0">
              <w:rPr>
                <w:color w:val="000000" w:themeColor="text1"/>
                <w:sz w:val="20"/>
                <w:szCs w:val="20"/>
              </w:rPr>
              <w:t>A bird ‘s eye view of date-driven learning (DDL): Past, present and future</w:t>
            </w:r>
          </w:p>
          <w:p w:rsidRPr="00656BB0" w:rsidR="004154BF" w:rsidP="004154BF" w:rsidRDefault="004154BF" w14:paraId="17FFCF91" w14:textId="77777777">
            <w:pPr>
              <w:numPr>
                <w:ilvl w:val="0"/>
                <w:numId w:val="7"/>
              </w:numPr>
              <w:pBdr>
                <w:top w:val="nil"/>
                <w:left w:val="nil"/>
                <w:bottom w:val="nil"/>
                <w:right w:val="nil"/>
                <w:between w:val="nil"/>
              </w:pBdr>
              <w:jc w:val="both"/>
              <w:rPr>
                <w:color w:val="000000" w:themeColor="text1"/>
                <w:sz w:val="20"/>
                <w:szCs w:val="20"/>
              </w:rPr>
            </w:pPr>
            <w:r w:rsidRPr="00656BB0">
              <w:rPr>
                <w:color w:val="000000" w:themeColor="text1"/>
                <w:sz w:val="20"/>
                <w:szCs w:val="20"/>
              </w:rPr>
              <w:t>What are the roles of expert and learner corpora in needs analysis and curriculum development for ESP?</w:t>
            </w:r>
          </w:p>
          <w:p w:rsidRPr="00656BB0" w:rsidR="004154BF" w:rsidP="004154BF" w:rsidRDefault="004154BF" w14:paraId="4BCABE73" w14:textId="77777777">
            <w:pPr>
              <w:numPr>
                <w:ilvl w:val="0"/>
                <w:numId w:val="7"/>
              </w:numPr>
              <w:pBdr>
                <w:top w:val="nil"/>
                <w:left w:val="nil"/>
                <w:bottom w:val="nil"/>
                <w:right w:val="nil"/>
                <w:between w:val="nil"/>
              </w:pBdr>
              <w:jc w:val="both"/>
              <w:rPr>
                <w:color w:val="000000" w:themeColor="text1"/>
                <w:sz w:val="20"/>
                <w:szCs w:val="20"/>
              </w:rPr>
            </w:pPr>
            <w:r w:rsidRPr="00656BB0">
              <w:rPr>
                <w:color w:val="000000" w:themeColor="text1"/>
                <w:sz w:val="20"/>
                <w:szCs w:val="20"/>
              </w:rPr>
              <w:t>Transforming an EAP Course at NTU for an Interdisciplinary World</w:t>
            </w:r>
          </w:p>
          <w:p w:rsidRPr="00656BB0" w:rsidR="004154BF" w:rsidP="00656BB0" w:rsidRDefault="004154BF" w14:paraId="3BF91446" w14:textId="77777777">
            <w:pPr>
              <w:pBdr>
                <w:top w:val="nil"/>
                <w:left w:val="nil"/>
                <w:bottom w:val="nil"/>
                <w:right w:val="nil"/>
                <w:between w:val="nil"/>
              </w:pBdr>
              <w:jc w:val="both"/>
              <w:rPr>
                <w:color w:val="000000" w:themeColor="text1"/>
                <w:sz w:val="20"/>
                <w:szCs w:val="20"/>
              </w:rPr>
            </w:pPr>
          </w:p>
          <w:p w:rsidRPr="00656BB0" w:rsidR="004154BF" w:rsidP="00B3055B" w:rsidRDefault="004154BF" w14:paraId="5D8B9ABE" w14:textId="517EEA07">
            <w:pPr>
              <w:pStyle w:val="ListParagraph"/>
              <w:numPr>
                <w:ilvl w:val="0"/>
                <w:numId w:val="8"/>
              </w:numPr>
              <w:pBdr>
                <w:top w:val="nil"/>
                <w:left w:val="nil"/>
                <w:bottom w:val="nil"/>
                <w:right w:val="nil"/>
                <w:between w:val="nil"/>
              </w:pBdr>
              <w:jc w:val="both"/>
              <w:rPr>
                <w:color w:val="000000" w:themeColor="text1"/>
                <w:sz w:val="20"/>
                <w:szCs w:val="20"/>
              </w:rPr>
            </w:pPr>
            <w:r w:rsidRPr="00656BB0">
              <w:rPr>
                <w:color w:val="000000" w:themeColor="text1"/>
                <w:sz w:val="20"/>
                <w:szCs w:val="20"/>
              </w:rPr>
              <w:t>LC Online English Symposium (6 May</w:t>
            </w:r>
            <w:r w:rsidR="004856FD">
              <w:rPr>
                <w:color w:val="000000" w:themeColor="text1"/>
                <w:sz w:val="20"/>
                <w:szCs w:val="20"/>
              </w:rPr>
              <w:t xml:space="preserve"> 2025</w:t>
            </w:r>
            <w:r w:rsidRPr="00656BB0">
              <w:rPr>
                <w:color w:val="000000" w:themeColor="text1"/>
                <w:sz w:val="20"/>
                <w:szCs w:val="20"/>
              </w:rPr>
              <w:t xml:space="preserve">)  (68 attendees) </w:t>
            </w:r>
          </w:p>
          <w:p w:rsidRPr="00656BB0" w:rsidR="004154BF" w:rsidP="00656BB0" w:rsidRDefault="004154BF" w14:paraId="4FBC58A5" w14:textId="77777777">
            <w:pPr>
              <w:pBdr>
                <w:top w:val="nil"/>
                <w:left w:val="nil"/>
                <w:bottom w:val="nil"/>
                <w:right w:val="nil"/>
                <w:between w:val="nil"/>
              </w:pBdr>
              <w:jc w:val="both"/>
              <w:rPr>
                <w:color w:val="000000" w:themeColor="text1"/>
                <w:sz w:val="20"/>
                <w:szCs w:val="20"/>
              </w:rPr>
            </w:pPr>
          </w:p>
          <w:p w:rsidRPr="00656BB0" w:rsidR="004154BF" w:rsidP="00B3055B" w:rsidRDefault="004154BF" w14:paraId="07A181D2" w14:textId="77777777">
            <w:pPr>
              <w:pStyle w:val="ListParagraph"/>
              <w:numPr>
                <w:ilvl w:val="0"/>
                <w:numId w:val="8"/>
              </w:num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No. of presentations/invited talks conducted by English Section staff: 8 </w:t>
            </w:r>
          </w:p>
          <w:p w:rsidRPr="00656BB0" w:rsidR="004154BF" w:rsidP="00656BB0" w:rsidRDefault="004154BF" w14:paraId="59FDFA87" w14:textId="77777777">
            <w:pPr>
              <w:pBdr>
                <w:top w:val="nil"/>
                <w:left w:val="nil"/>
                <w:bottom w:val="nil"/>
                <w:right w:val="nil"/>
                <w:between w:val="nil"/>
              </w:pBdr>
              <w:jc w:val="both"/>
              <w:rPr>
                <w:color w:val="000000" w:themeColor="text1"/>
                <w:sz w:val="20"/>
                <w:szCs w:val="20"/>
              </w:rPr>
            </w:pPr>
          </w:p>
          <w:p w:rsidRPr="00656BB0" w:rsidR="004154BF" w:rsidP="00B3055B" w:rsidRDefault="004154BF" w14:paraId="7F80F171" w14:textId="77777777">
            <w:pPr>
              <w:pStyle w:val="ListParagraph"/>
              <w:numPr>
                <w:ilvl w:val="0"/>
                <w:numId w:val="8"/>
              </w:numPr>
              <w:pBdr>
                <w:top w:val="nil"/>
                <w:left w:val="nil"/>
                <w:bottom w:val="nil"/>
                <w:right w:val="nil"/>
                <w:between w:val="nil"/>
              </w:pBdr>
              <w:jc w:val="both"/>
              <w:rPr>
                <w:color w:val="000000" w:themeColor="text1"/>
                <w:sz w:val="20"/>
                <w:szCs w:val="20"/>
              </w:rPr>
            </w:pPr>
            <w:r w:rsidRPr="00656BB0">
              <w:rPr>
                <w:color w:val="000000" w:themeColor="text1"/>
                <w:sz w:val="20"/>
                <w:szCs w:val="20"/>
              </w:rPr>
              <w:t>No. of staff development grants/projects: 14 (SDF1; UGC-1;  TDG – 6; SCOLAR - 1; Other-5)</w:t>
            </w:r>
          </w:p>
          <w:p w:rsidRPr="00656BB0" w:rsidR="004154BF" w:rsidP="00656BB0" w:rsidRDefault="004154BF" w14:paraId="10BB8B8B" w14:textId="77777777">
            <w:pPr>
              <w:pBdr>
                <w:top w:val="nil"/>
                <w:left w:val="nil"/>
                <w:bottom w:val="nil"/>
                <w:right w:val="nil"/>
                <w:between w:val="nil"/>
              </w:pBdr>
              <w:jc w:val="both"/>
              <w:rPr>
                <w:color w:val="000000" w:themeColor="text1"/>
                <w:sz w:val="20"/>
                <w:szCs w:val="20"/>
              </w:rPr>
            </w:pPr>
          </w:p>
          <w:p w:rsidRPr="00656BB0" w:rsidR="004154BF" w:rsidP="00656BB0" w:rsidRDefault="004154BF" w14:paraId="3D635A7A" w14:textId="3B47C0C6">
            <w:pPr>
              <w:pStyle w:val="ListParagraph"/>
              <w:numPr>
                <w:ilvl w:val="0"/>
                <w:numId w:val="8"/>
              </w:numPr>
              <w:pBdr>
                <w:top w:val="nil"/>
                <w:left w:val="nil"/>
                <w:bottom w:val="nil"/>
                <w:right w:val="nil"/>
                <w:between w:val="nil"/>
              </w:pBdr>
              <w:jc w:val="both"/>
              <w:rPr>
                <w:color w:val="000000" w:themeColor="text1"/>
                <w:sz w:val="20"/>
                <w:szCs w:val="20"/>
              </w:rPr>
            </w:pPr>
            <w:r w:rsidRPr="00656BB0">
              <w:rPr>
                <w:color w:val="000000" w:themeColor="text1"/>
                <w:sz w:val="20"/>
                <w:szCs w:val="20"/>
              </w:rPr>
              <w:t>No. of publications: 8 journal articles/conference papers</w:t>
            </w:r>
            <w:r w:rsidRPr="00656BB0" w:rsidR="00656BB0">
              <w:rPr>
                <w:color w:val="000000" w:themeColor="text1"/>
                <w:sz w:val="20"/>
                <w:szCs w:val="20"/>
              </w:rPr>
              <w:t xml:space="preserve"> </w:t>
            </w:r>
            <w:r w:rsidRPr="00656BB0">
              <w:rPr>
                <w:color w:val="000000" w:themeColor="text1"/>
                <w:sz w:val="20"/>
                <w:szCs w:val="20"/>
              </w:rPr>
              <w:t>(Natalie)</w:t>
            </w:r>
          </w:p>
          <w:p w:rsidRPr="00656BB0" w:rsidR="004154BF" w:rsidP="004154BF" w:rsidRDefault="004154BF" w14:paraId="2792C420" w14:textId="77777777">
            <w:pPr>
              <w:pBdr>
                <w:top w:val="nil"/>
                <w:left w:val="nil"/>
                <w:bottom w:val="nil"/>
                <w:right w:val="nil"/>
                <w:between w:val="nil"/>
              </w:pBdr>
              <w:ind w:left="360"/>
              <w:jc w:val="both"/>
              <w:rPr>
                <w:color w:val="000000" w:themeColor="text1"/>
                <w:sz w:val="20"/>
                <w:szCs w:val="20"/>
              </w:rPr>
            </w:pPr>
          </w:p>
          <w:p w:rsidRPr="00656BB0" w:rsidR="004154BF" w:rsidP="004154BF" w:rsidRDefault="004154BF" w14:paraId="447AD63E" w14:textId="77777777">
            <w:p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Awards </w:t>
            </w:r>
          </w:p>
          <w:p w:rsidRPr="00656BB0" w:rsidR="004154BF" w:rsidP="004154BF" w:rsidRDefault="004154BF" w14:paraId="3779E177" w14:textId="77777777">
            <w:pPr>
              <w:pBdr>
                <w:top w:val="nil"/>
                <w:left w:val="nil"/>
                <w:bottom w:val="nil"/>
                <w:right w:val="nil"/>
                <w:between w:val="nil"/>
              </w:pBdr>
              <w:jc w:val="both"/>
              <w:rPr>
                <w:color w:val="000000" w:themeColor="text1"/>
                <w:sz w:val="20"/>
                <w:szCs w:val="20"/>
              </w:rPr>
            </w:pPr>
            <w:r w:rsidRPr="00656BB0">
              <w:rPr>
                <w:color w:val="000000" w:themeColor="text1"/>
                <w:sz w:val="20"/>
                <w:szCs w:val="20"/>
              </w:rPr>
              <w:lastRenderedPageBreak/>
              <w:t xml:space="preserve">President’s Award (Dr. Meilin Chen) </w:t>
            </w:r>
          </w:p>
          <w:p w:rsidRPr="00656BB0" w:rsidR="004154BF" w:rsidP="004154BF" w:rsidRDefault="004154BF" w14:paraId="59CB5D02" w14:textId="77777777">
            <w:p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GE Teaching Award (Dr. Meilin Chen) </w:t>
            </w:r>
          </w:p>
          <w:p w:rsidRPr="00656BB0" w:rsidR="004154BF" w:rsidP="004154BF" w:rsidRDefault="004154BF" w14:paraId="69BBFA34" w14:textId="77777777">
            <w:p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HE Senior Fellow (SFHEA) (2) </w:t>
            </w:r>
          </w:p>
          <w:p w:rsidRPr="00656BB0" w:rsidR="004154BF" w:rsidP="004154BF" w:rsidRDefault="004154BF" w14:paraId="6B7A8CFB" w14:textId="77777777">
            <w:p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HE Fellow (FHEA) (4) </w:t>
            </w:r>
          </w:p>
          <w:p w:rsidRPr="005C122B" w:rsidR="005B3F13" w:rsidRDefault="004154BF" w14:paraId="69D845EF" w14:textId="3DEB8ECC">
            <w:pPr>
              <w:pBdr>
                <w:top w:val="nil"/>
                <w:left w:val="nil"/>
                <w:bottom w:val="nil"/>
                <w:right w:val="nil"/>
                <w:between w:val="nil"/>
              </w:pBdr>
              <w:jc w:val="both"/>
              <w:rPr>
                <w:color w:val="000000" w:themeColor="text1"/>
                <w:sz w:val="20"/>
                <w:szCs w:val="20"/>
              </w:rPr>
            </w:pPr>
            <w:r w:rsidRPr="00656BB0">
              <w:rPr>
                <w:color w:val="000000" w:themeColor="text1"/>
                <w:sz w:val="20"/>
                <w:szCs w:val="20"/>
              </w:rPr>
              <w:t xml:space="preserve">HE Associate Fellow (AFHEA) (1) </w:t>
            </w:r>
          </w:p>
        </w:tc>
        <w:tc>
          <w:tcPr>
            <w:tcW w:w="3626" w:type="dxa"/>
            <w:gridSpan w:val="2"/>
            <w:tcMar/>
          </w:tcPr>
          <w:p w:rsidR="005B3F13" w:rsidRDefault="004F538F" w14:paraId="28FFD2E5" w14:textId="77777777">
            <w:pPr>
              <w:shd w:val="clear" w:color="auto" w:fill="FFFFFF"/>
              <w:spacing w:before="240" w:after="240"/>
              <w:jc w:val="both"/>
              <w:rPr>
                <w:sz w:val="20"/>
                <w:szCs w:val="20"/>
              </w:rPr>
            </w:pPr>
            <w:r>
              <w:rPr>
                <w:sz w:val="20"/>
                <w:szCs w:val="20"/>
              </w:rPr>
              <w:lastRenderedPageBreak/>
              <w:t>Continue to create staff development opportunities.</w:t>
            </w:r>
          </w:p>
          <w:p w:rsidR="005B3F13" w:rsidRDefault="004F538F" w14:paraId="794A5256" w14:textId="77777777">
            <w:pPr>
              <w:shd w:val="clear" w:color="auto" w:fill="FFFFFF"/>
              <w:spacing w:before="240" w:after="240"/>
              <w:jc w:val="both"/>
              <w:rPr>
                <w:sz w:val="20"/>
                <w:szCs w:val="20"/>
              </w:rPr>
            </w:pPr>
            <w:r>
              <w:rPr>
                <w:sz w:val="20"/>
                <w:szCs w:val="20"/>
              </w:rPr>
              <w:t>Continue to encourage colleagues to apply for TDG or other T/L grants.</w:t>
            </w:r>
          </w:p>
          <w:p w:rsidR="005B3F13" w:rsidRDefault="004F538F" w14:paraId="3345A175" w14:textId="77777777">
            <w:pPr>
              <w:shd w:val="clear" w:color="auto" w:fill="FFFFFF"/>
              <w:spacing w:before="240" w:after="240"/>
              <w:jc w:val="both"/>
              <w:rPr>
                <w:sz w:val="20"/>
                <w:szCs w:val="20"/>
              </w:rPr>
            </w:pPr>
            <w:r>
              <w:rPr>
                <w:sz w:val="20"/>
                <w:szCs w:val="20"/>
              </w:rPr>
              <w:t>Continue to encourage colleagues to share their T/L practices and research outcomes in conferences/symposia/seminars and publish in academic journals.</w:t>
            </w:r>
          </w:p>
          <w:p w:rsidR="005B3F13" w:rsidRDefault="004F538F" w14:paraId="114FD4DB" w14:textId="77777777">
            <w:pPr>
              <w:jc w:val="both"/>
              <w:rPr>
                <w:sz w:val="20"/>
                <w:szCs w:val="20"/>
              </w:rPr>
            </w:pPr>
            <w:r>
              <w:rPr>
                <w:sz w:val="20"/>
                <w:szCs w:val="20"/>
              </w:rPr>
              <w:t>Encourage T/L project teams to submit project outcomes to educational competitions.</w:t>
            </w:r>
          </w:p>
        </w:tc>
      </w:tr>
    </w:tbl>
    <w:p w:rsidR="005B3F13" w:rsidRDefault="005B3F13" w14:paraId="7194F846" w14:textId="77777777">
      <w:pPr>
        <w:jc w:val="both"/>
        <w:rPr>
          <w:b/>
          <w:i/>
        </w:rPr>
      </w:pPr>
    </w:p>
    <w:sectPr w:rsidR="005B3F13">
      <w:footerReference w:type="even" r:id="rId10"/>
      <w:footerReference w:type="default" r:id="rId11"/>
      <w:footerReference w:type="first" r:id="rId12"/>
      <w:pgSz w:w="16838" w:h="11906" w:orient="landscape"/>
      <w:pgMar w:top="357" w:right="726" w:bottom="357" w:left="81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860A1" w:rsidRDefault="008860A1" w14:paraId="1F3BC1ED" w14:textId="77777777">
      <w:r>
        <w:separator/>
      </w:r>
    </w:p>
  </w:endnote>
  <w:endnote w:type="continuationSeparator" w:id="0">
    <w:p w:rsidR="008860A1" w:rsidRDefault="008860A1" w14:paraId="4838060E"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embedRegular w:fontKey="{7F058D30-30EF-4806-BD19-2D8D59FA5FC4}" r:id="rId1"/>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w:fontKey="{825744A0-B326-46FD-ABB4-6FC2DE52EDD8}" r:id="rId2"/>
    <w:embedItalic w:fontKey="{D9D14D48-2DFD-403E-BD2D-D014400D7D08}" r:id="rId3"/>
  </w:font>
  <w:font w:name="Angsana New">
    <w:panose1 w:val="02020603050405020304"/>
    <w:charset w:val="DE"/>
    <w:family w:val="roman"/>
    <w:pitch w:val="variable"/>
    <w:sig w:usb0="81000003" w:usb1="00000000" w:usb2="00000000" w:usb3="00000000" w:csb0="00010001" w:csb1="00000000"/>
    <w:embedRegular w:fontKey="{CD0155F8-2E84-4704-9A6F-003F6623ECBD}" r:id="rId4"/>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w:fontKey="{04D72D01-CA18-4161-A351-BFFEC1003CBB}" r:id="rId5"/>
  </w:font>
  <w:font w:name="Calibri">
    <w:panose1 w:val="020F0502020204030204"/>
    <w:charset w:val="00"/>
    <w:family w:val="swiss"/>
    <w:pitch w:val="variable"/>
    <w:sig w:usb0="E4002EFF" w:usb1="C200247B" w:usb2="00000009" w:usb3="00000000" w:csb0="000001FF" w:csb1="00000000"/>
    <w:embedRegular w:fontKey="{222B776E-2E44-40FD-8E9E-B4D1E5120F03}"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3F13" w:rsidRDefault="004F538F" w14:paraId="57B714F9" w14:textId="77777777">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rsidR="005B3F13" w:rsidRDefault="005B3F13" w14:paraId="25AC726B" w14:textId="77777777">
    <w:pPr>
      <w:pBdr>
        <w:top w:val="nil"/>
        <w:left w:val="nil"/>
        <w:bottom w:val="nil"/>
        <w:right w:val="nil"/>
        <w:between w:val="nil"/>
      </w:pBdr>
      <w:tabs>
        <w:tab w:val="center" w:pos="4153"/>
        <w:tab w:val="right" w:pos="830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3F13" w:rsidRDefault="004F538F" w14:paraId="2F7A0289" w14:textId="77777777">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151D87">
      <w:rPr>
        <w:noProof/>
        <w:color w:val="000000"/>
      </w:rPr>
      <w:t>2</w:t>
    </w:r>
    <w:r>
      <w:rPr>
        <w:color w:val="000000"/>
      </w:rPr>
      <w:fldChar w:fldCharType="end"/>
    </w:r>
  </w:p>
  <w:p w:rsidR="005B3F13" w:rsidRDefault="005B3F13" w14:paraId="76BFFE3C" w14:textId="77777777">
    <w:pPr>
      <w:pBdr>
        <w:top w:val="nil"/>
        <w:left w:val="nil"/>
        <w:bottom w:val="nil"/>
        <w:right w:val="nil"/>
        <w:between w:val="nil"/>
      </w:pBdr>
      <w:tabs>
        <w:tab w:val="center" w:pos="4153"/>
        <w:tab w:val="right" w:pos="8306"/>
      </w:tabs>
      <w:ind w:right="360"/>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B3F13" w:rsidRDefault="004F538F" w14:paraId="309E415F" w14:textId="77777777">
    <w:pPr>
      <w:pBdr>
        <w:top w:val="nil"/>
        <w:left w:val="nil"/>
        <w:bottom w:val="nil"/>
        <w:right w:val="nil"/>
        <w:between w:val="nil"/>
      </w:pBdr>
      <w:tabs>
        <w:tab w:val="center" w:pos="4153"/>
        <w:tab w:val="right" w:pos="8306"/>
      </w:tabs>
      <w:ind w:right="360"/>
      <w:rPr>
        <w:color w:val="000000"/>
        <w:sz w:val="20"/>
        <w:szCs w:val="20"/>
      </w:rPr>
    </w:pPr>
    <w:r>
      <w:rPr>
        <w:color w:val="000000"/>
      </w:rPr>
      <w:t>*</w:t>
    </w:r>
    <w:r>
      <w:rPr>
        <w:color w:val="000000"/>
        <w:sz w:val="20"/>
        <w:szCs w:val="20"/>
      </w:rPr>
      <w:t xml:space="preserve"> Please fill in the respective section, i.e. Chinese/ English/ Foreign Language/ Putonghua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860A1" w:rsidRDefault="008860A1" w14:paraId="41DDD60D" w14:textId="77777777">
      <w:r>
        <w:separator/>
      </w:r>
    </w:p>
  </w:footnote>
  <w:footnote w:type="continuationSeparator" w:id="0">
    <w:p w:rsidR="008860A1" w:rsidRDefault="008860A1" w14:paraId="47662578"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A47EC"/>
    <w:multiLevelType w:val="multilevel"/>
    <w:tmpl w:val="FD703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328D5"/>
    <w:multiLevelType w:val="multilevel"/>
    <w:tmpl w:val="77F4435E"/>
    <w:lvl w:ilvl="0">
      <w:start w:val="1"/>
      <w:numFmt w:val="bullet"/>
      <w:lvlText w:val="●"/>
      <w:lvlJc w:val="left"/>
      <w:pPr>
        <w:ind w:left="480" w:hanging="480"/>
      </w:pPr>
      <w:rPr>
        <w:rFonts w:ascii="Noto Sans Symbols" w:hAnsi="Noto Sans Symbols" w:eastAsia="Noto Sans Symbols" w:cs="Noto Sans Symbols"/>
      </w:rPr>
    </w:lvl>
    <w:lvl w:ilvl="1">
      <w:start w:val="1"/>
      <w:numFmt w:val="bullet"/>
      <w:lvlText w:val=""/>
      <w:lvlJc w:val="left"/>
      <w:pPr>
        <w:ind w:left="840" w:hanging="360"/>
      </w:pPr>
      <w:rPr>
        <w:rFonts w:hint="default" w:ascii="Symbol" w:hAnsi="Symbol"/>
      </w:rPr>
    </w:lvl>
    <w:lvl w:ilvl="2">
      <w:start w:val="1"/>
      <w:numFmt w:val="bullet"/>
      <w:lvlText w:val="◆"/>
      <w:lvlJc w:val="left"/>
      <w:pPr>
        <w:ind w:left="1440" w:hanging="480"/>
      </w:pPr>
      <w:rPr>
        <w:rFonts w:ascii="Noto Sans Symbols" w:hAnsi="Noto Sans Symbols" w:eastAsia="Noto Sans Symbols" w:cs="Noto Sans Symbols"/>
      </w:rPr>
    </w:lvl>
    <w:lvl w:ilvl="3">
      <w:start w:val="1"/>
      <w:numFmt w:val="bullet"/>
      <w:lvlText w:val="●"/>
      <w:lvlJc w:val="left"/>
      <w:pPr>
        <w:ind w:left="1920" w:hanging="480"/>
      </w:pPr>
      <w:rPr>
        <w:rFonts w:ascii="Noto Sans Symbols" w:hAnsi="Noto Sans Symbols" w:eastAsia="Noto Sans Symbols" w:cs="Noto Sans Symbols"/>
      </w:rPr>
    </w:lvl>
    <w:lvl w:ilvl="4">
      <w:start w:val="1"/>
      <w:numFmt w:val="bullet"/>
      <w:lvlText w:val="■"/>
      <w:lvlJc w:val="left"/>
      <w:pPr>
        <w:ind w:left="2400" w:hanging="480"/>
      </w:pPr>
      <w:rPr>
        <w:rFonts w:ascii="Noto Sans Symbols" w:hAnsi="Noto Sans Symbols" w:eastAsia="Noto Sans Symbols" w:cs="Noto Sans Symbols"/>
      </w:rPr>
    </w:lvl>
    <w:lvl w:ilvl="5">
      <w:start w:val="1"/>
      <w:numFmt w:val="bullet"/>
      <w:lvlText w:val="◆"/>
      <w:lvlJc w:val="left"/>
      <w:pPr>
        <w:ind w:left="2880" w:hanging="480"/>
      </w:pPr>
      <w:rPr>
        <w:rFonts w:ascii="Noto Sans Symbols" w:hAnsi="Noto Sans Symbols" w:eastAsia="Noto Sans Symbols" w:cs="Noto Sans Symbols"/>
      </w:rPr>
    </w:lvl>
    <w:lvl w:ilvl="6">
      <w:start w:val="1"/>
      <w:numFmt w:val="bullet"/>
      <w:lvlText w:val="●"/>
      <w:lvlJc w:val="left"/>
      <w:pPr>
        <w:ind w:left="3360" w:hanging="480"/>
      </w:pPr>
      <w:rPr>
        <w:rFonts w:ascii="Noto Sans Symbols" w:hAnsi="Noto Sans Symbols" w:eastAsia="Noto Sans Symbols" w:cs="Noto Sans Symbols"/>
      </w:rPr>
    </w:lvl>
    <w:lvl w:ilvl="7">
      <w:start w:val="1"/>
      <w:numFmt w:val="bullet"/>
      <w:lvlText w:val="■"/>
      <w:lvlJc w:val="left"/>
      <w:pPr>
        <w:ind w:left="3840" w:hanging="480"/>
      </w:pPr>
      <w:rPr>
        <w:rFonts w:ascii="Noto Sans Symbols" w:hAnsi="Noto Sans Symbols" w:eastAsia="Noto Sans Symbols" w:cs="Noto Sans Symbols"/>
      </w:rPr>
    </w:lvl>
    <w:lvl w:ilvl="8">
      <w:start w:val="1"/>
      <w:numFmt w:val="bullet"/>
      <w:lvlText w:val="◆"/>
      <w:lvlJc w:val="left"/>
      <w:pPr>
        <w:ind w:left="4320" w:hanging="480"/>
      </w:pPr>
      <w:rPr>
        <w:rFonts w:ascii="Noto Sans Symbols" w:hAnsi="Noto Sans Symbols" w:eastAsia="Noto Sans Symbols" w:cs="Noto Sans Symbols"/>
      </w:rPr>
    </w:lvl>
  </w:abstractNum>
  <w:abstractNum w:abstractNumId="2" w15:restartNumberingAfterBreak="0">
    <w:nsid w:val="19697F7E"/>
    <w:multiLevelType w:val="multilevel"/>
    <w:tmpl w:val="C83E91F8"/>
    <w:lvl w:ilvl="0">
      <w:start w:val="1"/>
      <w:numFmt w:val="bullet"/>
      <w:lvlText w:val="●"/>
      <w:lvlJc w:val="left"/>
      <w:pPr>
        <w:ind w:left="480" w:hanging="480"/>
      </w:pPr>
      <w:rPr>
        <w:rFonts w:ascii="Noto Sans Symbols" w:hAnsi="Noto Sans Symbols" w:eastAsia="Noto Sans Symbols" w:cs="Noto Sans Symbols"/>
      </w:rPr>
    </w:lvl>
    <w:lvl w:ilvl="1">
      <w:start w:val="1"/>
      <w:numFmt w:val="bullet"/>
      <w:lvlText w:val="■"/>
      <w:lvlJc w:val="left"/>
      <w:pPr>
        <w:ind w:left="960" w:hanging="480"/>
      </w:pPr>
      <w:rPr>
        <w:rFonts w:ascii="Noto Sans Symbols" w:hAnsi="Noto Sans Symbols" w:eastAsia="Noto Sans Symbols" w:cs="Noto Sans Symbols"/>
      </w:rPr>
    </w:lvl>
    <w:lvl w:ilvl="2">
      <w:start w:val="1"/>
      <w:numFmt w:val="bullet"/>
      <w:lvlText w:val="◆"/>
      <w:lvlJc w:val="left"/>
      <w:pPr>
        <w:ind w:left="1440" w:hanging="480"/>
      </w:pPr>
      <w:rPr>
        <w:rFonts w:ascii="Noto Sans Symbols" w:hAnsi="Noto Sans Symbols" w:eastAsia="Noto Sans Symbols" w:cs="Noto Sans Symbols"/>
      </w:rPr>
    </w:lvl>
    <w:lvl w:ilvl="3">
      <w:start w:val="1"/>
      <w:numFmt w:val="bullet"/>
      <w:lvlText w:val="●"/>
      <w:lvlJc w:val="left"/>
      <w:pPr>
        <w:ind w:left="1920" w:hanging="480"/>
      </w:pPr>
      <w:rPr>
        <w:rFonts w:ascii="Noto Sans Symbols" w:hAnsi="Noto Sans Symbols" w:eastAsia="Noto Sans Symbols" w:cs="Noto Sans Symbols"/>
      </w:rPr>
    </w:lvl>
    <w:lvl w:ilvl="4">
      <w:start w:val="1"/>
      <w:numFmt w:val="bullet"/>
      <w:lvlText w:val="■"/>
      <w:lvlJc w:val="left"/>
      <w:pPr>
        <w:ind w:left="2400" w:hanging="480"/>
      </w:pPr>
      <w:rPr>
        <w:rFonts w:ascii="Noto Sans Symbols" w:hAnsi="Noto Sans Symbols" w:eastAsia="Noto Sans Symbols" w:cs="Noto Sans Symbols"/>
      </w:rPr>
    </w:lvl>
    <w:lvl w:ilvl="5">
      <w:start w:val="1"/>
      <w:numFmt w:val="bullet"/>
      <w:lvlText w:val="◆"/>
      <w:lvlJc w:val="left"/>
      <w:pPr>
        <w:ind w:left="2880" w:hanging="480"/>
      </w:pPr>
      <w:rPr>
        <w:rFonts w:ascii="Noto Sans Symbols" w:hAnsi="Noto Sans Symbols" w:eastAsia="Noto Sans Symbols" w:cs="Noto Sans Symbols"/>
      </w:rPr>
    </w:lvl>
    <w:lvl w:ilvl="6">
      <w:start w:val="1"/>
      <w:numFmt w:val="bullet"/>
      <w:lvlText w:val="●"/>
      <w:lvlJc w:val="left"/>
      <w:pPr>
        <w:ind w:left="3360" w:hanging="480"/>
      </w:pPr>
      <w:rPr>
        <w:rFonts w:ascii="Noto Sans Symbols" w:hAnsi="Noto Sans Symbols" w:eastAsia="Noto Sans Symbols" w:cs="Noto Sans Symbols"/>
      </w:rPr>
    </w:lvl>
    <w:lvl w:ilvl="7">
      <w:start w:val="1"/>
      <w:numFmt w:val="bullet"/>
      <w:lvlText w:val="■"/>
      <w:lvlJc w:val="left"/>
      <w:pPr>
        <w:ind w:left="3840" w:hanging="480"/>
      </w:pPr>
      <w:rPr>
        <w:rFonts w:ascii="Noto Sans Symbols" w:hAnsi="Noto Sans Symbols" w:eastAsia="Noto Sans Symbols" w:cs="Noto Sans Symbols"/>
      </w:rPr>
    </w:lvl>
    <w:lvl w:ilvl="8">
      <w:start w:val="1"/>
      <w:numFmt w:val="bullet"/>
      <w:lvlText w:val="◆"/>
      <w:lvlJc w:val="left"/>
      <w:pPr>
        <w:ind w:left="4320" w:hanging="480"/>
      </w:pPr>
      <w:rPr>
        <w:rFonts w:ascii="Noto Sans Symbols" w:hAnsi="Noto Sans Symbols" w:eastAsia="Noto Sans Symbols" w:cs="Noto Sans Symbols"/>
      </w:rPr>
    </w:lvl>
  </w:abstractNum>
  <w:abstractNum w:abstractNumId="3" w15:restartNumberingAfterBreak="0">
    <w:nsid w:val="20FC2511"/>
    <w:multiLevelType w:val="multilevel"/>
    <w:tmpl w:val="516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8C53AC"/>
    <w:multiLevelType w:val="multilevel"/>
    <w:tmpl w:val="58BC8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9523B"/>
    <w:multiLevelType w:val="multilevel"/>
    <w:tmpl w:val="F4340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C922C2"/>
    <w:multiLevelType w:val="multilevel"/>
    <w:tmpl w:val="2CBC9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7C4EB1"/>
    <w:multiLevelType w:val="multilevel"/>
    <w:tmpl w:val="CEF63B32"/>
    <w:lvl w:ilvl="0">
      <w:start w:val="1"/>
      <w:numFmt w:val="bullet"/>
      <w:lvlText w:val=""/>
      <w:lvlJc w:val="left"/>
      <w:pPr>
        <w:ind w:left="480" w:hanging="480"/>
      </w:pPr>
      <w:rPr>
        <w:rFonts w:hint="default" w:ascii="Symbol" w:hAnsi="Symbol"/>
        <w:color w:val="auto"/>
      </w:rPr>
    </w:lvl>
    <w:lvl w:ilvl="1">
      <w:start w:val="1"/>
      <w:numFmt w:val="bullet"/>
      <w:lvlText w:val="■"/>
      <w:lvlJc w:val="left"/>
      <w:pPr>
        <w:ind w:left="960" w:hanging="480"/>
      </w:pPr>
      <w:rPr>
        <w:rFonts w:ascii="Noto Sans Symbols" w:hAnsi="Noto Sans Symbols" w:eastAsia="Noto Sans Symbols" w:cs="Noto Sans Symbols"/>
      </w:rPr>
    </w:lvl>
    <w:lvl w:ilvl="2">
      <w:start w:val="1"/>
      <w:numFmt w:val="bullet"/>
      <w:lvlText w:val="◆"/>
      <w:lvlJc w:val="left"/>
      <w:pPr>
        <w:ind w:left="1440" w:hanging="480"/>
      </w:pPr>
      <w:rPr>
        <w:rFonts w:ascii="Noto Sans Symbols" w:hAnsi="Noto Sans Symbols" w:eastAsia="Noto Sans Symbols" w:cs="Noto Sans Symbols"/>
      </w:rPr>
    </w:lvl>
    <w:lvl w:ilvl="3">
      <w:start w:val="1"/>
      <w:numFmt w:val="bullet"/>
      <w:lvlText w:val="●"/>
      <w:lvlJc w:val="left"/>
      <w:pPr>
        <w:ind w:left="1920" w:hanging="480"/>
      </w:pPr>
      <w:rPr>
        <w:rFonts w:ascii="Noto Sans Symbols" w:hAnsi="Noto Sans Symbols" w:eastAsia="Noto Sans Symbols" w:cs="Noto Sans Symbols"/>
      </w:rPr>
    </w:lvl>
    <w:lvl w:ilvl="4">
      <w:start w:val="1"/>
      <w:numFmt w:val="bullet"/>
      <w:lvlText w:val="■"/>
      <w:lvlJc w:val="left"/>
      <w:pPr>
        <w:ind w:left="2400" w:hanging="480"/>
      </w:pPr>
      <w:rPr>
        <w:rFonts w:ascii="Noto Sans Symbols" w:hAnsi="Noto Sans Symbols" w:eastAsia="Noto Sans Symbols" w:cs="Noto Sans Symbols"/>
      </w:rPr>
    </w:lvl>
    <w:lvl w:ilvl="5">
      <w:start w:val="1"/>
      <w:numFmt w:val="bullet"/>
      <w:lvlText w:val="◆"/>
      <w:lvlJc w:val="left"/>
      <w:pPr>
        <w:ind w:left="2880" w:hanging="480"/>
      </w:pPr>
      <w:rPr>
        <w:rFonts w:ascii="Noto Sans Symbols" w:hAnsi="Noto Sans Symbols" w:eastAsia="Noto Sans Symbols" w:cs="Noto Sans Symbols"/>
      </w:rPr>
    </w:lvl>
    <w:lvl w:ilvl="6">
      <w:start w:val="1"/>
      <w:numFmt w:val="bullet"/>
      <w:lvlText w:val="●"/>
      <w:lvlJc w:val="left"/>
      <w:pPr>
        <w:ind w:left="3360" w:hanging="480"/>
      </w:pPr>
      <w:rPr>
        <w:rFonts w:ascii="Noto Sans Symbols" w:hAnsi="Noto Sans Symbols" w:eastAsia="Noto Sans Symbols" w:cs="Noto Sans Symbols"/>
      </w:rPr>
    </w:lvl>
    <w:lvl w:ilvl="7">
      <w:start w:val="1"/>
      <w:numFmt w:val="bullet"/>
      <w:lvlText w:val="■"/>
      <w:lvlJc w:val="left"/>
      <w:pPr>
        <w:ind w:left="3840" w:hanging="480"/>
      </w:pPr>
      <w:rPr>
        <w:rFonts w:ascii="Noto Sans Symbols" w:hAnsi="Noto Sans Symbols" w:eastAsia="Noto Sans Symbols" w:cs="Noto Sans Symbols"/>
      </w:rPr>
    </w:lvl>
    <w:lvl w:ilvl="8">
      <w:start w:val="1"/>
      <w:numFmt w:val="bullet"/>
      <w:lvlText w:val="◆"/>
      <w:lvlJc w:val="left"/>
      <w:pPr>
        <w:ind w:left="4320" w:hanging="480"/>
      </w:pPr>
      <w:rPr>
        <w:rFonts w:ascii="Noto Sans Symbols" w:hAnsi="Noto Sans Symbols" w:eastAsia="Noto Sans Symbols" w:cs="Noto Sans Symbols"/>
      </w:rPr>
    </w:lvl>
  </w:abstractNum>
  <w:abstractNum w:abstractNumId="8" w15:restartNumberingAfterBreak="0">
    <w:nsid w:val="4F070FD2"/>
    <w:multiLevelType w:val="multilevel"/>
    <w:tmpl w:val="4C70CBFC"/>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9" w15:restartNumberingAfterBreak="0">
    <w:nsid w:val="58434D43"/>
    <w:multiLevelType w:val="multilevel"/>
    <w:tmpl w:val="7224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700535"/>
    <w:multiLevelType w:val="multilevel"/>
    <w:tmpl w:val="D5024424"/>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1" w15:restartNumberingAfterBreak="0">
    <w:nsid w:val="62870EDD"/>
    <w:multiLevelType w:val="multilevel"/>
    <w:tmpl w:val="E57C6414"/>
    <w:lvl w:ilvl="0">
      <w:start w:val="1"/>
      <w:numFmt w:val="bullet"/>
      <w:lvlText w:val="●"/>
      <w:lvlJc w:val="left"/>
      <w:pPr>
        <w:ind w:left="360" w:hanging="360"/>
      </w:pPr>
      <w:rPr>
        <w:rFonts w:ascii="Noto Sans Symbols" w:hAnsi="Noto Sans Symbols" w:eastAsia="Noto Sans Symbols" w:cs="Noto Sans Symbols"/>
      </w:rPr>
    </w:lvl>
    <w:lvl w:ilvl="1">
      <w:start w:val="1"/>
      <w:numFmt w:val="bullet"/>
      <w:lvlText w:val="o"/>
      <w:lvlJc w:val="left"/>
      <w:pPr>
        <w:ind w:left="1080" w:hanging="360"/>
      </w:pPr>
      <w:rPr>
        <w:rFonts w:ascii="Courier New" w:hAnsi="Courier New" w:eastAsia="Courier New" w:cs="Courier New"/>
      </w:rPr>
    </w:lvl>
    <w:lvl w:ilvl="2">
      <w:start w:val="1"/>
      <w:numFmt w:val="bullet"/>
      <w:lvlText w:val="▪"/>
      <w:lvlJc w:val="left"/>
      <w:pPr>
        <w:ind w:left="1800" w:hanging="360"/>
      </w:pPr>
      <w:rPr>
        <w:rFonts w:ascii="Noto Sans Symbols" w:hAnsi="Noto Sans Symbols" w:eastAsia="Noto Sans Symbols" w:cs="Noto Sans Symbols"/>
      </w:rPr>
    </w:lvl>
    <w:lvl w:ilvl="3">
      <w:start w:val="1"/>
      <w:numFmt w:val="bullet"/>
      <w:lvlText w:val="●"/>
      <w:lvlJc w:val="left"/>
      <w:pPr>
        <w:ind w:left="2520" w:hanging="360"/>
      </w:pPr>
      <w:rPr>
        <w:rFonts w:ascii="Noto Sans Symbols" w:hAnsi="Noto Sans Symbols" w:eastAsia="Noto Sans Symbols" w:cs="Noto Sans Symbols"/>
      </w:rPr>
    </w:lvl>
    <w:lvl w:ilvl="4">
      <w:start w:val="1"/>
      <w:numFmt w:val="bullet"/>
      <w:lvlText w:val="o"/>
      <w:lvlJc w:val="left"/>
      <w:pPr>
        <w:ind w:left="3240" w:hanging="360"/>
      </w:pPr>
      <w:rPr>
        <w:rFonts w:ascii="Courier New" w:hAnsi="Courier New" w:eastAsia="Courier New" w:cs="Courier New"/>
      </w:rPr>
    </w:lvl>
    <w:lvl w:ilvl="5">
      <w:start w:val="1"/>
      <w:numFmt w:val="bullet"/>
      <w:lvlText w:val="▪"/>
      <w:lvlJc w:val="left"/>
      <w:pPr>
        <w:ind w:left="3960" w:hanging="360"/>
      </w:pPr>
      <w:rPr>
        <w:rFonts w:ascii="Noto Sans Symbols" w:hAnsi="Noto Sans Symbols" w:eastAsia="Noto Sans Symbols" w:cs="Noto Sans Symbols"/>
      </w:rPr>
    </w:lvl>
    <w:lvl w:ilvl="6">
      <w:start w:val="1"/>
      <w:numFmt w:val="bullet"/>
      <w:lvlText w:val="●"/>
      <w:lvlJc w:val="left"/>
      <w:pPr>
        <w:ind w:left="4680" w:hanging="360"/>
      </w:pPr>
      <w:rPr>
        <w:rFonts w:ascii="Noto Sans Symbols" w:hAnsi="Noto Sans Symbols" w:eastAsia="Noto Sans Symbols" w:cs="Noto Sans Symbols"/>
      </w:rPr>
    </w:lvl>
    <w:lvl w:ilvl="7">
      <w:start w:val="1"/>
      <w:numFmt w:val="bullet"/>
      <w:lvlText w:val="o"/>
      <w:lvlJc w:val="left"/>
      <w:pPr>
        <w:ind w:left="5400" w:hanging="360"/>
      </w:pPr>
      <w:rPr>
        <w:rFonts w:ascii="Courier New" w:hAnsi="Courier New" w:eastAsia="Courier New" w:cs="Courier New"/>
      </w:rPr>
    </w:lvl>
    <w:lvl w:ilvl="8">
      <w:start w:val="1"/>
      <w:numFmt w:val="bullet"/>
      <w:lvlText w:val="▪"/>
      <w:lvlJc w:val="left"/>
      <w:pPr>
        <w:ind w:left="6120" w:hanging="360"/>
      </w:pPr>
      <w:rPr>
        <w:rFonts w:ascii="Noto Sans Symbols" w:hAnsi="Noto Sans Symbols" w:eastAsia="Noto Sans Symbols" w:cs="Noto Sans Symbols"/>
      </w:rPr>
    </w:lvl>
  </w:abstractNum>
  <w:abstractNum w:abstractNumId="12" w15:restartNumberingAfterBreak="0">
    <w:nsid w:val="64E578B4"/>
    <w:multiLevelType w:val="multilevel"/>
    <w:tmpl w:val="B1A2037A"/>
    <w:lvl w:ilvl="0">
      <w:start w:val="1"/>
      <w:numFmt w:val="decimal"/>
      <w:lvlText w:val="%1."/>
      <w:lvlJc w:val="left"/>
      <w:pPr>
        <w:ind w:left="360" w:hanging="360"/>
      </w:pPr>
      <w:rPr>
        <w:b/>
      </w:rPr>
    </w:lvl>
    <w:lvl w:ilvl="1">
      <w:start w:val="1"/>
      <w:numFmt w:val="decimal"/>
      <w:lvlText w:val="%1.%2"/>
      <w:lvlJc w:val="left"/>
      <w:pPr>
        <w:ind w:left="850" w:hanging="850"/>
      </w:pPr>
    </w:lvl>
    <w:lvl w:ilvl="2">
      <w:start w:val="1"/>
      <w:numFmt w:val="decimal"/>
      <w:lvlText w:val="%1.%2.%3"/>
      <w:lvlJc w:val="left"/>
      <w:pPr>
        <w:ind w:left="850" w:hanging="850"/>
      </w:pPr>
    </w:lvl>
    <w:lvl w:ilvl="3">
      <w:start w:val="1"/>
      <w:numFmt w:val="decimal"/>
      <w:lvlText w:val="%1.%2.%3.%4"/>
      <w:lvlJc w:val="left"/>
      <w:pPr>
        <w:ind w:left="850" w:hanging="85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714E17FE"/>
    <w:multiLevelType w:val="multilevel"/>
    <w:tmpl w:val="48A2C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AE769B"/>
    <w:multiLevelType w:val="multilevel"/>
    <w:tmpl w:val="F2569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0463319">
    <w:abstractNumId w:val="1"/>
  </w:num>
  <w:num w:numId="2" w16cid:durableId="370496482">
    <w:abstractNumId w:val="14"/>
  </w:num>
  <w:num w:numId="3" w16cid:durableId="1319262007">
    <w:abstractNumId w:val="8"/>
  </w:num>
  <w:num w:numId="4" w16cid:durableId="914976562">
    <w:abstractNumId w:val="6"/>
  </w:num>
  <w:num w:numId="5" w16cid:durableId="702169217">
    <w:abstractNumId w:val="2"/>
  </w:num>
  <w:num w:numId="6" w16cid:durableId="1137649465">
    <w:abstractNumId w:val="13"/>
  </w:num>
  <w:num w:numId="7" w16cid:durableId="1076634373">
    <w:abstractNumId w:val="4"/>
  </w:num>
  <w:num w:numId="8" w16cid:durableId="967322441">
    <w:abstractNumId w:val="7"/>
  </w:num>
  <w:num w:numId="9" w16cid:durableId="1844662030">
    <w:abstractNumId w:val="9"/>
  </w:num>
  <w:num w:numId="10" w16cid:durableId="644165267">
    <w:abstractNumId w:val="3"/>
  </w:num>
  <w:num w:numId="11" w16cid:durableId="1045645753">
    <w:abstractNumId w:val="10"/>
  </w:num>
  <w:num w:numId="12" w16cid:durableId="1057169388">
    <w:abstractNumId w:val="11"/>
  </w:num>
  <w:num w:numId="13" w16cid:durableId="190652450">
    <w:abstractNumId w:val="12"/>
  </w:num>
  <w:num w:numId="14" w16cid:durableId="1152521025">
    <w:abstractNumId w:val="0"/>
  </w:num>
  <w:num w:numId="15" w16cid:durableId="7761744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M0M7YwMDMwtTS1NLZU0lEKTi0uzszPAykwrgUAkIreGCwAAAA="/>
  </w:docVars>
  <w:rsids>
    <w:rsidRoot w:val="005B3F13"/>
    <w:rsid w:val="000709A4"/>
    <w:rsid w:val="00071A7A"/>
    <w:rsid w:val="00074AB0"/>
    <w:rsid w:val="00151D87"/>
    <w:rsid w:val="00197F98"/>
    <w:rsid w:val="001C566E"/>
    <w:rsid w:val="00262958"/>
    <w:rsid w:val="002C682F"/>
    <w:rsid w:val="003133C0"/>
    <w:rsid w:val="00360B1D"/>
    <w:rsid w:val="004154BF"/>
    <w:rsid w:val="004856FD"/>
    <w:rsid w:val="004911D4"/>
    <w:rsid w:val="004F538F"/>
    <w:rsid w:val="00512BB9"/>
    <w:rsid w:val="00580DB2"/>
    <w:rsid w:val="005823FE"/>
    <w:rsid w:val="0058740E"/>
    <w:rsid w:val="005B3F13"/>
    <w:rsid w:val="005C122B"/>
    <w:rsid w:val="005C6AEB"/>
    <w:rsid w:val="005C6C34"/>
    <w:rsid w:val="005F3000"/>
    <w:rsid w:val="006011B8"/>
    <w:rsid w:val="00656BB0"/>
    <w:rsid w:val="00687281"/>
    <w:rsid w:val="007273DC"/>
    <w:rsid w:val="00753B26"/>
    <w:rsid w:val="00765A3F"/>
    <w:rsid w:val="007B5729"/>
    <w:rsid w:val="008851D8"/>
    <w:rsid w:val="008860A1"/>
    <w:rsid w:val="00975DEC"/>
    <w:rsid w:val="00A21783"/>
    <w:rsid w:val="00A44E9D"/>
    <w:rsid w:val="00AA4428"/>
    <w:rsid w:val="00AD38F9"/>
    <w:rsid w:val="00B3055B"/>
    <w:rsid w:val="00B30C7E"/>
    <w:rsid w:val="00BC4D2A"/>
    <w:rsid w:val="00BE0C11"/>
    <w:rsid w:val="00C410A1"/>
    <w:rsid w:val="00C5216D"/>
    <w:rsid w:val="00C54B3D"/>
    <w:rsid w:val="00CB5A72"/>
    <w:rsid w:val="00D94B13"/>
    <w:rsid w:val="00DC0571"/>
    <w:rsid w:val="00E22737"/>
    <w:rsid w:val="00F52A9E"/>
    <w:rsid w:val="00F62DA1"/>
    <w:rsid w:val="00F93938"/>
    <w:rsid w:val="00FC594E"/>
    <w:rsid w:val="00FF12E3"/>
    <w:rsid w:val="1D7F49B0"/>
    <w:rsid w:val="6EA2BC91"/>
    <w:rsid w:val="743103AD"/>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3513C"/>
  <w15:docId w15:val="{DB40CA7F-C8E9-4A9C-874D-BC8FFE61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SimSu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51C0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1A4759"/>
    <w:pPr>
      <w:spacing w:before="100" w:beforeAutospacing="1" w:after="100" w:afterAutospacing="1"/>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C82CD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0D61A4"/>
    <w:pPr>
      <w:tabs>
        <w:tab w:val="center" w:pos="4153"/>
        <w:tab w:val="right" w:pos="8306"/>
      </w:tabs>
    </w:pPr>
  </w:style>
  <w:style w:type="character" w:styleId="HeaderChar" w:customStyle="1">
    <w:name w:val="Header Char"/>
    <w:basedOn w:val="DefaultParagraphFont"/>
    <w:link w:val="Header"/>
    <w:uiPriority w:val="99"/>
    <w:rsid w:val="000D61A4"/>
  </w:style>
  <w:style w:type="paragraph" w:styleId="Footer">
    <w:name w:val="footer"/>
    <w:basedOn w:val="Normal"/>
    <w:link w:val="FooterChar"/>
    <w:uiPriority w:val="99"/>
    <w:unhideWhenUsed/>
    <w:rsid w:val="000D61A4"/>
    <w:pPr>
      <w:tabs>
        <w:tab w:val="center" w:pos="4153"/>
        <w:tab w:val="right" w:pos="8306"/>
      </w:tabs>
    </w:pPr>
  </w:style>
  <w:style w:type="character" w:styleId="FooterChar" w:customStyle="1">
    <w:name w:val="Footer Char"/>
    <w:basedOn w:val="DefaultParagraphFont"/>
    <w:link w:val="Footer"/>
    <w:uiPriority w:val="99"/>
    <w:rsid w:val="000D61A4"/>
  </w:style>
  <w:style w:type="paragraph" w:styleId="ListParagraph">
    <w:name w:val="List Paragraph"/>
    <w:basedOn w:val="Normal"/>
    <w:uiPriority w:val="34"/>
    <w:qFormat/>
    <w:rsid w:val="00DD7225"/>
    <w:pPr>
      <w:ind w:left="720"/>
      <w:contextualSpacing/>
    </w:pPr>
  </w:style>
  <w:style w:type="character" w:styleId="CommentReference">
    <w:name w:val="annotation reference"/>
    <w:basedOn w:val="DefaultParagraphFont"/>
    <w:uiPriority w:val="99"/>
    <w:semiHidden/>
    <w:unhideWhenUsed/>
    <w:rsid w:val="00B43356"/>
    <w:rPr>
      <w:sz w:val="16"/>
      <w:szCs w:val="16"/>
    </w:rPr>
  </w:style>
  <w:style w:type="paragraph" w:styleId="CommentText">
    <w:name w:val="annotation text"/>
    <w:basedOn w:val="Normal"/>
    <w:link w:val="CommentTextChar"/>
    <w:uiPriority w:val="99"/>
    <w:unhideWhenUsed/>
    <w:rsid w:val="00B43356"/>
    <w:rPr>
      <w:sz w:val="20"/>
      <w:szCs w:val="20"/>
    </w:rPr>
  </w:style>
  <w:style w:type="character" w:styleId="CommentTextChar" w:customStyle="1">
    <w:name w:val="Comment Text Char"/>
    <w:basedOn w:val="DefaultParagraphFont"/>
    <w:link w:val="CommentText"/>
    <w:uiPriority w:val="99"/>
    <w:rsid w:val="00B43356"/>
    <w:rPr>
      <w:sz w:val="20"/>
      <w:szCs w:val="20"/>
    </w:rPr>
  </w:style>
  <w:style w:type="paragraph" w:styleId="CommentSubject">
    <w:name w:val="annotation subject"/>
    <w:basedOn w:val="CommentText"/>
    <w:next w:val="CommentText"/>
    <w:link w:val="CommentSubjectChar"/>
    <w:uiPriority w:val="99"/>
    <w:semiHidden/>
    <w:unhideWhenUsed/>
    <w:rsid w:val="00B43356"/>
    <w:rPr>
      <w:b/>
      <w:bCs/>
    </w:rPr>
  </w:style>
  <w:style w:type="character" w:styleId="CommentSubjectChar" w:customStyle="1">
    <w:name w:val="Comment Subject Char"/>
    <w:basedOn w:val="CommentTextChar"/>
    <w:link w:val="CommentSubject"/>
    <w:uiPriority w:val="99"/>
    <w:semiHidden/>
    <w:rsid w:val="00B43356"/>
    <w:rPr>
      <w:b/>
      <w:bCs/>
      <w:sz w:val="20"/>
      <w:szCs w:val="20"/>
    </w:rPr>
  </w:style>
  <w:style w:type="paragraph" w:styleId="BalloonText">
    <w:name w:val="Balloon Text"/>
    <w:basedOn w:val="Normal"/>
    <w:link w:val="BalloonTextChar"/>
    <w:uiPriority w:val="99"/>
    <w:semiHidden/>
    <w:unhideWhenUsed/>
    <w:rsid w:val="00B43356"/>
    <w:rPr>
      <w:sz w:val="18"/>
      <w:szCs w:val="18"/>
    </w:rPr>
  </w:style>
  <w:style w:type="character" w:styleId="BalloonTextChar" w:customStyle="1">
    <w:name w:val="Balloon Text Char"/>
    <w:basedOn w:val="DefaultParagraphFont"/>
    <w:link w:val="BalloonText"/>
    <w:uiPriority w:val="99"/>
    <w:semiHidden/>
    <w:rsid w:val="00B43356"/>
    <w:rPr>
      <w:rFonts w:ascii="Times New Roman" w:hAnsi="Times New Roman" w:cs="Times New Roman"/>
      <w:sz w:val="18"/>
      <w:szCs w:val="18"/>
    </w:rPr>
  </w:style>
  <w:style w:type="character" w:styleId="il" w:customStyle="1">
    <w:name w:val="il"/>
    <w:basedOn w:val="DefaultParagraphFont"/>
    <w:rsid w:val="006D5584"/>
  </w:style>
  <w:style w:type="character" w:styleId="im" w:customStyle="1">
    <w:name w:val="im"/>
    <w:basedOn w:val="DefaultParagraphFont"/>
    <w:rsid w:val="00952EAE"/>
  </w:style>
  <w:style w:type="character" w:styleId="Hyperlink">
    <w:name w:val="Hyperlink"/>
    <w:basedOn w:val="DefaultParagraphFont"/>
    <w:uiPriority w:val="99"/>
    <w:unhideWhenUsed/>
    <w:rsid w:val="009F727D"/>
    <w:rPr>
      <w:color w:val="0000FF"/>
      <w:u w:val="single"/>
    </w:rPr>
  </w:style>
  <w:style w:type="character" w:styleId="Emphasis">
    <w:name w:val="Emphasis"/>
    <w:basedOn w:val="DefaultParagraphFont"/>
    <w:uiPriority w:val="20"/>
    <w:qFormat/>
    <w:rsid w:val="00050C0F"/>
    <w:rPr>
      <w:i/>
      <w:iCs/>
    </w:rPr>
  </w:style>
  <w:style w:type="paragraph" w:styleId="NormalWeb">
    <w:name w:val="Normal (Web)"/>
    <w:basedOn w:val="Normal"/>
    <w:uiPriority w:val="99"/>
    <w:unhideWhenUsed/>
    <w:rsid w:val="00D33369"/>
    <w:pPr>
      <w:spacing w:before="100" w:beforeAutospacing="1" w:after="100" w:afterAutospacing="1"/>
    </w:pPr>
  </w:style>
  <w:style w:type="character" w:styleId="PageNumber">
    <w:name w:val="page number"/>
    <w:basedOn w:val="DefaultParagraphFont"/>
    <w:uiPriority w:val="99"/>
    <w:semiHidden/>
    <w:unhideWhenUsed/>
    <w:rsid w:val="003215BC"/>
  </w:style>
  <w:style w:type="character" w:styleId="Heading2Char" w:customStyle="1">
    <w:name w:val="Heading 2 Char"/>
    <w:basedOn w:val="DefaultParagraphFont"/>
    <w:link w:val="Heading2"/>
    <w:uiPriority w:val="9"/>
    <w:rsid w:val="001A4759"/>
    <w:rPr>
      <w:rFonts w:ascii="Times New Roman" w:hAnsi="Times New Roman" w:eastAsia="Times New Roman" w:cs="Times New Roman"/>
      <w:b/>
      <w:bCs/>
      <w:sz w:val="36"/>
      <w:szCs w:val="36"/>
      <w:lang w:val="en-US"/>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Pr>
  </w:style>
  <w:style w:type="character" w:styleId="UnresolvedMention1" w:customStyle="1">
    <w:name w:val="Unresolved Mention1"/>
    <w:basedOn w:val="DefaultParagraphFont"/>
    <w:uiPriority w:val="99"/>
    <w:semiHidden/>
    <w:unhideWhenUsed/>
    <w:rsid w:val="00B82511"/>
    <w:rPr>
      <w:color w:val="605E5C"/>
      <w:shd w:val="clear" w:color="auto" w:fill="E1DFDD"/>
    </w:rPr>
  </w:style>
  <w:style w:type="character" w:styleId="FollowedHyperlink">
    <w:name w:val="FollowedHyperlink"/>
    <w:basedOn w:val="DefaultParagraphFont"/>
    <w:uiPriority w:val="99"/>
    <w:semiHidden/>
    <w:unhideWhenUsed/>
    <w:rsid w:val="00146065"/>
    <w:rPr>
      <w:color w:val="954F72" w:themeColor="followedHyperlink"/>
      <w:u w:val="single"/>
    </w:rPr>
  </w:style>
  <w:style w:type="paragraph" w:styleId="Revision">
    <w:name w:val="Revision"/>
    <w:hidden/>
    <w:uiPriority w:val="99"/>
    <w:semiHidden/>
    <w:rsid w:val="005A1BF0"/>
    <w:rPr>
      <w:rFonts w:cs="Angsana New"/>
      <w:szCs w:val="30"/>
    </w:r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fontTable" Target="fontTable.xml" Id="rId13" /><Relationship Type="http://schemas.openxmlformats.org/officeDocument/2006/relationships/numbering" Target="numbering.xml" Id="rId3" /><Relationship Type="http://schemas.openxmlformats.org/officeDocument/2006/relationships/footnotes" Target="footnotes.xml" Id="rId7" /><Relationship Type="http://schemas.openxmlformats.org/officeDocument/2006/relationships/footer" Target="footer3.xml" Id="rId12" /><Relationship Type="http://schemas.openxmlformats.org/officeDocument/2006/relationships/customXml" Target="../customXml/item5.xml" Id="rId17" /><Relationship Type="http://schemas.openxmlformats.org/officeDocument/2006/relationships/customXml" Target="../customXml/item2.xml" Id="rId2" /><Relationship Type="http://schemas.openxmlformats.org/officeDocument/2006/relationships/customXml" Target="../customXml/item4.xml" Id="rId16"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oter" Target="footer2.xml" Id="rId11" /><Relationship Type="http://schemas.openxmlformats.org/officeDocument/2006/relationships/settings" Target="settings.xml" Id="rId5" /><Relationship Type="http://schemas.openxmlformats.org/officeDocument/2006/relationships/customXml" Target="../customXml/item3.xml" Id="rId15" /><Relationship Type="http://schemas.openxmlformats.org/officeDocument/2006/relationships/footer" Target="footer1.xml" Id="rId10" /><Relationship Type="http://schemas.openxmlformats.org/officeDocument/2006/relationships/styles" Target="styles.xml" Id="rId4" /><Relationship Type="http://schemas.openxmlformats.org/officeDocument/2006/relationships/hyperlink" Target="https://lc.hkbu.edu.hk/sall/english/" TargetMode="External" Id="rId9" /><Relationship Type="http://schemas.openxmlformats.org/officeDocument/2006/relationships/theme" Target="theme/theme1.xm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GtLxEmm5FSf16OfzeweJbW2ilQ==">CgMxLjAyCGguZ2pkZ3hzMgloLjMwajB6bGwyCWguMWZvYjl0ZTIJaC4zem55c2g3MgloLjJldDkycDAyCGgudHlqY3d0MgloLjNkeTZ2a204AHIhMVR1eWlnSVBmMHdmNTFaSXlDSEVrVGl6VGlwNWNodTNv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13D5FEB26D7994E862B19371D9EFCB9" ma:contentTypeVersion="12" ma:contentTypeDescription="Create a new document." ma:contentTypeScope="" ma:versionID="a9775acaa606e77c02af79edfd661e8a">
  <xsd:schema xmlns:xsd="http://www.w3.org/2001/XMLSchema" xmlns:xs="http://www.w3.org/2001/XMLSchema" xmlns:p="http://schemas.microsoft.com/office/2006/metadata/properties" xmlns:ns2="b4bfba3a-c4a5-4e2c-85c3-996120c9d013" xmlns:ns3="f493d22f-5756-47f5-b1f6-3b7c37e109f7" targetNamespace="http://schemas.microsoft.com/office/2006/metadata/properties" ma:root="true" ma:fieldsID="3ce0f6d61b6ce72e0d06df192d3538df" ns2:_="" ns3:_="">
    <xsd:import namespace="b4bfba3a-c4a5-4e2c-85c3-996120c9d013"/>
    <xsd:import namespace="f493d22f-5756-47f5-b1f6-3b7c37e109f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fba3a-c4a5-4e2c-85c3-996120c9d0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efc73d0-042f-44f0-a99e-11998221c2b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93d22f-5756-47f5-b1f6-3b7c37e109f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08278ee-5643-43b8-a35c-2d76dd3ffff4}" ma:internalName="TaxCatchAll" ma:showField="CatchAllData" ma:web="f493d22f-5756-47f5-b1f6-3b7c37e109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b4bfba3a-c4a5-4e2c-85c3-996120c9d013">
      <Terms xmlns="http://schemas.microsoft.com/office/infopath/2007/PartnerControls"/>
    </lcf76f155ced4ddcb4097134ff3c332f>
    <TaxCatchAll xmlns="f493d22f-5756-47f5-b1f6-3b7c37e109f7"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B4DE378-BA05-412D-835F-246906726E9A}">
  <ds:schemaRefs>
    <ds:schemaRef ds:uri="http://schemas.openxmlformats.org/officeDocument/2006/bibliography"/>
  </ds:schemaRefs>
</ds:datastoreItem>
</file>

<file path=customXml/itemProps3.xml><?xml version="1.0" encoding="utf-8"?>
<ds:datastoreItem xmlns:ds="http://schemas.openxmlformats.org/officeDocument/2006/customXml" ds:itemID="{59FBB362-4EE0-48AC-97EF-11750CD36849}"/>
</file>

<file path=customXml/itemProps4.xml><?xml version="1.0" encoding="utf-8"?>
<ds:datastoreItem xmlns:ds="http://schemas.openxmlformats.org/officeDocument/2006/customXml" ds:itemID="{7B9B7FA0-B6C5-443F-BA8A-8C95B88DF676}"/>
</file>

<file path=customXml/itemProps5.xml><?xml version="1.0" encoding="utf-8"?>
<ds:datastoreItem xmlns:ds="http://schemas.openxmlformats.org/officeDocument/2006/customXml" ds:itemID="{DEEB837B-166B-4925-B5A7-A56973924F9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Roger Fung</dc:creator>
  <lastModifiedBy>Man Kit Sam CHAU</lastModifiedBy>
  <revision>26</revision>
  <dcterms:created xsi:type="dcterms:W3CDTF">2025-08-07T01:46:00.0000000Z</dcterms:created>
  <dcterms:modified xsi:type="dcterms:W3CDTF">2025-08-26T07:48:50.0176043Z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0x010100B13D5FEB26D7994E862B19371D9EFCB9</vt:lpwstr>
  </property>
</Properties>
</file>